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6" w:rsidRDefault="00F30706" w:rsidP="00F30706">
      <w:pPr>
        <w:rPr>
          <w:rFonts w:ascii="Calibri" w:hAnsi="Calibri" w:cs="Calibri"/>
          <w:b/>
          <w:color w:val="548DD4"/>
          <w:sz w:val="32"/>
          <w:szCs w:val="32"/>
        </w:rPr>
      </w:pPr>
      <w:r>
        <w:rPr>
          <w:rFonts w:ascii="Calibri" w:hAnsi="Calibri" w:cs="Calibri"/>
          <w:b/>
          <w:color w:val="548DD4"/>
          <w:sz w:val="32"/>
          <w:szCs w:val="32"/>
        </w:rPr>
        <w:t>FÒRUM EMPRESARIAL CATALUNYA-RÚSSIA</w:t>
      </w:r>
    </w:p>
    <w:p w:rsidR="00F30706" w:rsidRDefault="00F30706" w:rsidP="00F30706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pict>
          <v:rect id="_x0000_i1025" style="width:425.2pt;height:1.5pt" o:hralign="center" o:hrstd="t" o:hr="t" fillcolor="#a0a0a0" stroked="f"/>
        </w:pict>
      </w:r>
    </w:p>
    <w:p w:rsidR="00F30706" w:rsidRDefault="00F30706" w:rsidP="00F30706">
      <w:pPr>
        <w:jc w:val="both"/>
        <w:rPr>
          <w:rFonts w:ascii="Calibri" w:hAnsi="Calibri" w:cs="Calibri"/>
          <w:b/>
          <w:sz w:val="28"/>
          <w:szCs w:val="28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 31 d’octubre al 2 de novembre, a l’Hotel </w:t>
      </w:r>
      <w:proofErr w:type="spellStart"/>
      <w:r>
        <w:rPr>
          <w:rFonts w:ascii="Calibri" w:hAnsi="Calibri" w:cs="Calibri"/>
          <w:sz w:val="24"/>
          <w:szCs w:val="24"/>
        </w:rPr>
        <w:t>Radisson</w:t>
      </w:r>
      <w:proofErr w:type="spellEnd"/>
      <w:r>
        <w:rPr>
          <w:rFonts w:ascii="Calibri" w:hAnsi="Calibri" w:cs="Calibri"/>
          <w:sz w:val="24"/>
          <w:szCs w:val="24"/>
        </w:rPr>
        <w:t xml:space="preserve"> Royal de Moscou, se celebrarà el primer </w:t>
      </w:r>
      <w:r>
        <w:rPr>
          <w:rFonts w:ascii="Calibri" w:hAnsi="Calibri" w:cs="Calibri"/>
          <w:i/>
          <w:sz w:val="24"/>
          <w:szCs w:val="24"/>
        </w:rPr>
        <w:t xml:space="preserve">Fòrum Empresarial Catalunya-Rússia, </w:t>
      </w:r>
      <w:r>
        <w:rPr>
          <w:rFonts w:ascii="Calibri" w:hAnsi="Calibri" w:cs="Calibri"/>
          <w:sz w:val="24"/>
          <w:szCs w:val="24"/>
        </w:rPr>
        <w:t xml:space="preserve">organitzat per Barcelona Meeting </w:t>
      </w:r>
      <w:proofErr w:type="spellStart"/>
      <w:r>
        <w:rPr>
          <w:rFonts w:ascii="Calibri" w:hAnsi="Calibri" w:cs="Calibri"/>
          <w:sz w:val="24"/>
          <w:szCs w:val="24"/>
        </w:rPr>
        <w:t>Point</w:t>
      </w:r>
      <w:proofErr w:type="spellEnd"/>
      <w:r>
        <w:rPr>
          <w:rFonts w:ascii="Calibri" w:hAnsi="Calibri" w:cs="Calibri"/>
          <w:sz w:val="24"/>
          <w:szCs w:val="24"/>
        </w:rPr>
        <w:t xml:space="preserve"> (BMP), amb el suport de la Generalitat de Catalunya i la col·laboració del Consell de Cambres de Comerç de Catalunya i la patronal Foment del Treball. 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Aquesta trobada empresarial té com a objectiu acostar a les empreses russes les oportunitats de negoci i d’inversió empresarials i turístiques que ofereix Catalunya, i al mateix temps contribuirà a fomentar la cooperació entre ambdós països, promovent les empreses catalanes que volen vendre i invertir a Rússia, fent </w:t>
      </w:r>
      <w:proofErr w:type="spellStart"/>
      <w:r>
        <w:rPr>
          <w:rFonts w:ascii="Calibri" w:hAnsi="Calibri" w:cs="Calibri"/>
          <w:i/>
          <w:sz w:val="24"/>
          <w:szCs w:val="24"/>
        </w:rPr>
        <w:t>joint</w:t>
      </w:r>
      <w:proofErr w:type="spellEnd"/>
      <w:r>
        <w:rPr>
          <w:rFonts w:ascii="Calibri" w:hAnsi="Calibri" w:cs="Calibri"/>
          <w:i/>
          <w:sz w:val="24"/>
          <w:szCs w:val="24"/>
        </w:rPr>
        <w:t>-ventures</w:t>
      </w:r>
      <w:r>
        <w:rPr>
          <w:rFonts w:ascii="Calibri" w:hAnsi="Calibri" w:cs="Calibri"/>
          <w:sz w:val="24"/>
          <w:szCs w:val="24"/>
        </w:rPr>
        <w:t xml:space="preserve"> amb empreses locals, o captant inversions per a Catalunya. Més de 100 empreses catalanes hi participaran, representant els sectors del disseny-moda; agroalimentari; infraestructures i turisme.  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Govern de la Generalitat ha estat clau en l’organització d’aquest Fòrum,  responent així a una de les prioritats de l’acció exterior del Govern: impulsar la presència de l’economia catalana als mercats emergents i, en aquest sentit,  Rússia n’és un dels màxims exponents, amb un creixement del 4% el 2010 i del 4,3% el 2011.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Diversos organismes de la Generalitat s’han implicat en la Trobada empresarial, com són el Centre de Promoció de Negocis ACC1Ó a Moscou; el Consorci d’Artesania, Comerç i Moda (CCAM); l’Agència Catalana de Turisme (ACT); l’Agència d’Exportacions Agroalimentàries Catalanes (PRODECA), i el Departament de Territori i Sostenibilitat.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president Mas inaugurarà la sessió plenària del Fòrum el dia 1, a les 10.30 hores. La resta de les sessions es desenvoluparan al voltant de quatre parts: al matí hi haurà tallers sectorials (</w:t>
      </w:r>
      <w:proofErr w:type="spellStart"/>
      <w:r>
        <w:rPr>
          <w:rFonts w:ascii="Calibri" w:hAnsi="Calibri" w:cs="Calibri"/>
          <w:i/>
          <w:sz w:val="24"/>
          <w:szCs w:val="24"/>
        </w:rPr>
        <w:t>workshops</w:t>
      </w:r>
      <w:proofErr w:type="spellEnd"/>
      <w:r>
        <w:rPr>
          <w:rFonts w:ascii="Calibri" w:hAnsi="Calibri" w:cs="Calibri"/>
          <w:sz w:val="24"/>
          <w:szCs w:val="24"/>
        </w:rPr>
        <w:t>) per a cada sector. A la tarda, reunions (</w:t>
      </w:r>
      <w:proofErr w:type="spellStart"/>
      <w:r>
        <w:rPr>
          <w:rFonts w:ascii="Calibri" w:hAnsi="Calibri" w:cs="Calibri"/>
          <w:i/>
          <w:sz w:val="24"/>
          <w:szCs w:val="24"/>
        </w:rPr>
        <w:t>business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i/>
          <w:sz w:val="24"/>
          <w:szCs w:val="24"/>
        </w:rPr>
        <w:t>business</w:t>
      </w:r>
      <w:proofErr w:type="spellEnd"/>
      <w:r>
        <w:rPr>
          <w:rFonts w:ascii="Calibri" w:hAnsi="Calibri" w:cs="Calibri"/>
          <w:i/>
          <w:sz w:val="24"/>
          <w:szCs w:val="24"/>
        </w:rPr>
        <w:t>, B2B</w:t>
      </w:r>
      <w:r>
        <w:rPr>
          <w:rFonts w:ascii="Calibri" w:hAnsi="Calibri" w:cs="Calibri"/>
          <w:sz w:val="24"/>
          <w:szCs w:val="24"/>
        </w:rPr>
        <w:t xml:space="preserve">) amb contraparts russes; al vespre, </w:t>
      </w:r>
      <w:proofErr w:type="spellStart"/>
      <w:r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i/>
          <w:sz w:val="24"/>
          <w:szCs w:val="24"/>
        </w:rPr>
        <w:t>aftework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Catalunya, a </w:t>
      </w:r>
      <w:proofErr w:type="spellStart"/>
      <w:r>
        <w:rPr>
          <w:rFonts w:ascii="Calibri" w:hAnsi="Calibri" w:cs="Calibri"/>
          <w:i/>
          <w:sz w:val="24"/>
          <w:szCs w:val="24"/>
        </w:rPr>
        <w:t>Fashion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Destination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080 Barcelona</w:t>
      </w:r>
      <w:r>
        <w:rPr>
          <w:rFonts w:ascii="Calibri" w:hAnsi="Calibri" w:cs="Calibri"/>
          <w:sz w:val="24"/>
          <w:szCs w:val="24"/>
        </w:rPr>
        <w:t xml:space="preserve">, amb una desfilada de dissenyadors catalans i presentació de projectes turístics,  i a la nit, la cloenda amb la </w:t>
      </w:r>
      <w:r>
        <w:rPr>
          <w:rFonts w:ascii="Calibri" w:hAnsi="Calibri" w:cs="Calibri"/>
          <w:i/>
          <w:sz w:val="24"/>
          <w:szCs w:val="24"/>
        </w:rPr>
        <w:t>Nit del Turisme</w:t>
      </w:r>
      <w:r>
        <w:rPr>
          <w:rFonts w:ascii="Calibri" w:hAnsi="Calibri" w:cs="Calibri"/>
          <w:sz w:val="24"/>
          <w:szCs w:val="24"/>
        </w:rPr>
        <w:t>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Sector Disseny i Moda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 total de 20 empreses d’aquest sector participen en el Fòrum amb la intenció de trobar el soci adequat i obrir o reforçar la presència a Rússia. Totes elles participaran en les sessions de </w:t>
      </w:r>
      <w:proofErr w:type="spellStart"/>
      <w:r>
        <w:rPr>
          <w:rFonts w:ascii="Calibri" w:hAnsi="Calibri" w:cs="Calibri"/>
          <w:i/>
          <w:sz w:val="24"/>
          <w:szCs w:val="24"/>
        </w:rPr>
        <w:t>networking</w:t>
      </w:r>
      <w:proofErr w:type="spellEnd"/>
      <w:r>
        <w:rPr>
          <w:rFonts w:ascii="Calibri" w:hAnsi="Calibri" w:cs="Calibri"/>
          <w:sz w:val="24"/>
          <w:szCs w:val="24"/>
        </w:rPr>
        <w:t xml:space="preserve">. Un cop finalitzats aquests tallers, a l’acte </w:t>
      </w:r>
      <w:r>
        <w:rPr>
          <w:rFonts w:ascii="Calibri" w:hAnsi="Calibri" w:cs="Calibri"/>
          <w:i/>
          <w:sz w:val="24"/>
          <w:szCs w:val="24"/>
        </w:rPr>
        <w:t xml:space="preserve">Catalunya, a </w:t>
      </w:r>
      <w:proofErr w:type="spellStart"/>
      <w:r>
        <w:rPr>
          <w:rFonts w:ascii="Calibri" w:hAnsi="Calibri" w:cs="Calibri"/>
          <w:i/>
          <w:sz w:val="24"/>
          <w:szCs w:val="24"/>
        </w:rPr>
        <w:t>Fashion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Destination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080 Barcelona</w:t>
      </w:r>
      <w:r>
        <w:rPr>
          <w:rFonts w:ascii="Calibri" w:hAnsi="Calibri" w:cs="Calibri"/>
          <w:sz w:val="24"/>
          <w:szCs w:val="24"/>
        </w:rPr>
        <w:t xml:space="preserve"> es presentaran 80 dissenys diferents de les empreses de moda catalanes.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Sector agroalimentari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 que fa al sector agroalimentari, aquest participa al Fòrum amb una mostra dels principals productes alimentaris catalans amb presència i potencial d’exportació al </w:t>
      </w:r>
      <w:r>
        <w:rPr>
          <w:rFonts w:ascii="Calibri" w:hAnsi="Calibri" w:cs="Calibri"/>
          <w:sz w:val="24"/>
          <w:szCs w:val="24"/>
        </w:rPr>
        <w:lastRenderedPageBreak/>
        <w:t>mercat rus. L’intercanvi comercial entre Catalunya i Rússia en aquest sector s’ha incrementat en els últims anys. Des de Catalunya s’exporten principalment productes carnis, fruita, vins i caves, olis i aliments transformats. Des de Rússia arriben a Catalunya principalment cereals. La balança comercial agroalimentària entre Rússia i Catalunya és positiva per a aquesta última.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Sector Infraestructures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secretari d’Habitatge i Millora Urbana, Carles Sala, en representació de l’Agència de l’Habitatge i l’Institut Català del Sòl, participarà al Fòrum per donar a conèixer els seus respectius àmbits d’actuació. L’objectiu és, d’una banda, promoure la col·laboració i l’intercanvi dins el sector de l’habitatge i facilitar-hi l’expansió de l’àmbit empresarial. De l’altra, es vol atreure l’interès de grups d’inversors, presentant informació específica a càrrec de l’INCASÒL.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Sector Turisme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celebrarà un </w:t>
      </w:r>
      <w:proofErr w:type="spellStart"/>
      <w:r>
        <w:rPr>
          <w:rFonts w:ascii="Calibri" w:hAnsi="Calibri" w:cs="Calibri"/>
          <w:i/>
          <w:sz w:val="24"/>
          <w:szCs w:val="24"/>
        </w:rPr>
        <w:t>workshop</w:t>
      </w:r>
      <w:proofErr w:type="spellEnd"/>
      <w:r>
        <w:rPr>
          <w:rFonts w:ascii="Calibri" w:hAnsi="Calibri" w:cs="Calibri"/>
          <w:sz w:val="24"/>
          <w:szCs w:val="24"/>
        </w:rPr>
        <w:t xml:space="preserve"> on 43 empreses catalanes del sector turístic tindran l’oportunitat de mantenir reunions en format </w:t>
      </w:r>
      <w:proofErr w:type="spellStart"/>
      <w:r>
        <w:rPr>
          <w:rFonts w:ascii="Calibri" w:hAnsi="Calibri" w:cs="Calibri"/>
          <w:i/>
          <w:sz w:val="24"/>
          <w:szCs w:val="24"/>
        </w:rPr>
        <w:t>speed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sz w:val="24"/>
          <w:szCs w:val="24"/>
        </w:rPr>
        <w:t>dating</w:t>
      </w:r>
      <w:proofErr w:type="spellEnd"/>
      <w:r>
        <w:rPr>
          <w:rFonts w:ascii="Calibri" w:hAnsi="Calibri" w:cs="Calibri"/>
          <w:sz w:val="24"/>
          <w:szCs w:val="24"/>
        </w:rPr>
        <w:t xml:space="preserve"> amb 85 operadors i agents de viatges del mercat rus. L’objectiu és facilitar una plataforma de contacte als empresaris turístics catalans per tal que puguin presentar els seus productes o novetats.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D’altra banda, també s’aprofitarà la trobada empresarial per presentar noves propostes turístiques com, per exemple:</w:t>
      </w:r>
    </w:p>
    <w:p w:rsidR="00F30706" w:rsidRDefault="00F30706" w:rsidP="00F30706">
      <w:pPr>
        <w:jc w:val="both"/>
        <w:rPr>
          <w:rFonts w:ascii="Calibri" w:hAnsi="Calibri" w:cs="Calibri"/>
          <w:i/>
          <w:sz w:val="24"/>
          <w:szCs w:val="24"/>
        </w:rPr>
      </w:pP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Turisme Lleida-Pirineus i Aeroport Lleida-Alguaire</w:t>
      </w:r>
      <w:r>
        <w:rPr>
          <w:rFonts w:ascii="Calibri" w:hAnsi="Calibri" w:cs="Calibri"/>
          <w:sz w:val="24"/>
          <w:szCs w:val="24"/>
        </w:rPr>
        <w:t>: la Diputació de Lleida i Aeroports de Catalunya explicaran aquesta oferta turística (Pirineus, esquí, natura, cultura, negocis) als operadors turístics russos.</w:t>
      </w:r>
    </w:p>
    <w:p w:rsidR="00F30706" w:rsidRDefault="00F30706" w:rsidP="00F30706">
      <w:pPr>
        <w:jc w:val="both"/>
        <w:rPr>
          <w:rFonts w:ascii="Calibri" w:hAnsi="Calibri" w:cs="Calibri"/>
          <w:sz w:val="24"/>
          <w:szCs w:val="24"/>
        </w:rPr>
      </w:pPr>
    </w:p>
    <w:p w:rsidR="005A255C" w:rsidRDefault="00F30706" w:rsidP="00F30706">
      <w:r>
        <w:rPr>
          <w:rFonts w:ascii="Calibri" w:hAnsi="Calibri" w:cs="Calibri"/>
          <w:i/>
          <w:sz w:val="24"/>
          <w:szCs w:val="24"/>
        </w:rPr>
        <w:t xml:space="preserve">Creuers del Port de Barcelona: </w:t>
      </w:r>
      <w:r>
        <w:rPr>
          <w:rFonts w:ascii="Calibri" w:hAnsi="Calibri" w:cs="Calibri"/>
          <w:sz w:val="24"/>
          <w:szCs w:val="24"/>
        </w:rPr>
        <w:t>es presentarà el port de Barcelona com a port d’arribada i l’oferta de rutes pel Mediterrani Oriental i Occidental. Barcelona és el primer port d’origen i destí d’Europa i quart del món en creuers.</w:t>
      </w:r>
      <w:bookmarkStart w:id="0" w:name="_GoBack"/>
      <w:bookmarkEnd w:id="0"/>
    </w:p>
    <w:sectPr w:rsidR="005A2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6"/>
    <w:rsid w:val="005A255C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06"/>
    <w:pPr>
      <w:spacing w:after="0" w:line="240" w:lineRule="auto"/>
    </w:pPr>
    <w:rPr>
      <w:rFonts w:ascii="Arial" w:eastAsia="Times New Roman" w:hAnsi="Arial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06"/>
    <w:pPr>
      <w:spacing w:after="0" w:line="240" w:lineRule="auto"/>
    </w:pPr>
    <w:rPr>
      <w:rFonts w:ascii="Arial" w:eastAsia="Times New Roman" w:hAnsi="Arial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2012-11-01T11:47:00Z</dcterms:created>
  <dcterms:modified xsi:type="dcterms:W3CDTF">2012-11-01T11:47:00Z</dcterms:modified>
</cp:coreProperties>
</file>