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C43A2E" w:rsidRPr="00C43A2E" w:rsidRDefault="00C43A2E" w:rsidP="004D112D">
      <w:pPr>
        <w:jc w:val="both"/>
        <w:rPr>
          <w:rFonts w:ascii="Arial" w:hAnsi="Arial" w:cs="Arial"/>
          <w:b/>
          <w:sz w:val="8"/>
          <w:szCs w:val="8"/>
        </w:rPr>
      </w:pPr>
    </w:p>
    <w:p w14:paraId="6306D520" w14:textId="70F9626A" w:rsidR="001418F5" w:rsidRPr="00EC4B8D" w:rsidRDefault="00476409" w:rsidP="00EC4B8D">
      <w:pPr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 xml:space="preserve">Les línies d’autobús transfrontereres </w:t>
      </w:r>
      <w:r w:rsidR="002B0A25">
        <w:rPr>
          <w:rFonts w:ascii="Arial" w:hAnsi="Arial" w:cs="Arial"/>
          <w:b/>
          <w:bCs/>
          <w:sz w:val="40"/>
          <w:szCs w:val="40"/>
        </w:rPr>
        <w:t xml:space="preserve">es consoliden a banda i banda dels Pirineus </w:t>
      </w:r>
      <w:r w:rsidR="001418F5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15CADE28" w14:textId="77777777" w:rsidR="00585345" w:rsidRDefault="00585345" w:rsidP="00585345">
      <w:pPr>
        <w:pStyle w:val="Pargrafdellista"/>
        <w:jc w:val="both"/>
        <w:rPr>
          <w:rFonts w:ascii="Arial" w:hAnsi="Arial" w:cs="Arial"/>
          <w:b/>
          <w:bCs/>
          <w:color w:val="000000" w:themeColor="text1"/>
        </w:rPr>
      </w:pPr>
    </w:p>
    <w:p w14:paraId="3E70C011" w14:textId="4AB1261E" w:rsidR="00585345" w:rsidRPr="00EC4B8D" w:rsidRDefault="00EC4B8D" w:rsidP="00EC4B8D">
      <w:pPr>
        <w:pStyle w:val="Pargrafdellista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Afavoreixen la connexió amb l’Hospital de Cerdanya, a Puigcerdà </w:t>
      </w:r>
    </w:p>
    <w:p w14:paraId="5ED34AE7" w14:textId="77777777" w:rsidR="001418F5" w:rsidRPr="001418F5" w:rsidRDefault="001418F5" w:rsidP="001418F5">
      <w:pPr>
        <w:pStyle w:val="Pargrafdellista"/>
        <w:jc w:val="both"/>
        <w:rPr>
          <w:rFonts w:ascii="Arial" w:hAnsi="Arial" w:cs="Arial"/>
          <w:b/>
          <w:bCs/>
          <w:color w:val="000000" w:themeColor="text1"/>
        </w:rPr>
      </w:pPr>
    </w:p>
    <w:p w14:paraId="690D677A" w14:textId="0228B264" w:rsidR="007618F7" w:rsidRPr="00EC4B8D" w:rsidRDefault="00EC4B8D" w:rsidP="002B0A25">
      <w:pPr>
        <w:pStyle w:val="Pargrafdellista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 xml:space="preserve">El servei es va posar en marxa el 2020 gràcies al Projecte </w:t>
      </w:r>
      <w:proofErr w:type="spellStart"/>
      <w:r>
        <w:rPr>
          <w:rFonts w:ascii="Arial" w:hAnsi="Arial" w:cs="Arial"/>
          <w:b/>
          <w:bCs/>
        </w:rPr>
        <w:t>ConnECT</w:t>
      </w:r>
      <w:proofErr w:type="spellEnd"/>
      <w:r>
        <w:rPr>
          <w:rFonts w:ascii="Arial" w:hAnsi="Arial" w:cs="Arial"/>
          <w:b/>
          <w:bCs/>
        </w:rPr>
        <w:t>, coordinat per la</w:t>
      </w:r>
      <w:r w:rsidR="001418F5">
        <w:rPr>
          <w:rFonts w:ascii="Arial" w:hAnsi="Arial" w:cs="Arial"/>
          <w:b/>
          <w:bCs/>
        </w:rPr>
        <w:t xml:space="preserve"> Generalitat de Catalunya, la </w:t>
      </w:r>
      <w:proofErr w:type="spellStart"/>
      <w:r w:rsidR="001418F5">
        <w:rPr>
          <w:rFonts w:ascii="Arial" w:hAnsi="Arial" w:cs="Arial"/>
          <w:b/>
          <w:bCs/>
        </w:rPr>
        <w:t>Regió</w:t>
      </w:r>
      <w:r w:rsidR="002B0A25">
        <w:rPr>
          <w:rFonts w:ascii="Arial" w:hAnsi="Arial" w:cs="Arial"/>
          <w:b/>
          <w:bCs/>
        </w:rPr>
        <w:t>n</w:t>
      </w:r>
      <w:proofErr w:type="spellEnd"/>
      <w:r w:rsidR="002B0A25">
        <w:rPr>
          <w:rFonts w:ascii="Arial" w:hAnsi="Arial" w:cs="Arial"/>
          <w:b/>
          <w:bCs/>
        </w:rPr>
        <w:t xml:space="preserve"> </w:t>
      </w:r>
      <w:proofErr w:type="spellStart"/>
      <w:r w:rsidR="001418F5">
        <w:rPr>
          <w:rFonts w:ascii="Arial" w:hAnsi="Arial" w:cs="Arial"/>
          <w:b/>
          <w:bCs/>
        </w:rPr>
        <w:t>Occit</w:t>
      </w:r>
      <w:r w:rsidR="002B0A25">
        <w:rPr>
          <w:rFonts w:ascii="Arial" w:hAnsi="Arial" w:cs="Arial"/>
          <w:b/>
          <w:bCs/>
        </w:rPr>
        <w:t>anie</w:t>
      </w:r>
      <w:proofErr w:type="spellEnd"/>
      <w:r w:rsidR="002B0A25">
        <w:rPr>
          <w:rFonts w:ascii="Arial" w:hAnsi="Arial" w:cs="Arial"/>
          <w:b/>
          <w:bCs/>
        </w:rPr>
        <w:t xml:space="preserve"> </w:t>
      </w:r>
      <w:r w:rsidR="00F95E90">
        <w:rPr>
          <w:rFonts w:ascii="Arial" w:hAnsi="Arial" w:cs="Arial"/>
          <w:b/>
          <w:bCs/>
        </w:rPr>
        <w:t xml:space="preserve">i el </w:t>
      </w:r>
      <w:proofErr w:type="spellStart"/>
      <w:r w:rsidR="002B0A25" w:rsidRPr="002B0A25">
        <w:rPr>
          <w:rFonts w:ascii="Arial" w:hAnsi="Arial" w:cs="Arial"/>
          <w:b/>
          <w:bCs/>
        </w:rPr>
        <w:t>Conseil</w:t>
      </w:r>
      <w:proofErr w:type="spellEnd"/>
      <w:r w:rsidR="002B0A25" w:rsidRPr="002B0A25">
        <w:rPr>
          <w:rFonts w:ascii="Arial" w:hAnsi="Arial" w:cs="Arial"/>
          <w:b/>
          <w:bCs/>
        </w:rPr>
        <w:t xml:space="preserve"> </w:t>
      </w:r>
      <w:proofErr w:type="spellStart"/>
      <w:r w:rsidR="002B0A25" w:rsidRPr="002B0A25">
        <w:rPr>
          <w:rFonts w:ascii="Arial" w:hAnsi="Arial" w:cs="Arial"/>
          <w:b/>
          <w:bCs/>
        </w:rPr>
        <w:t>départemental</w:t>
      </w:r>
      <w:proofErr w:type="spellEnd"/>
      <w:r w:rsidR="002B0A25" w:rsidRPr="002B0A25">
        <w:rPr>
          <w:rFonts w:ascii="Arial" w:hAnsi="Arial" w:cs="Arial"/>
          <w:b/>
          <w:bCs/>
        </w:rPr>
        <w:t xml:space="preserve"> des </w:t>
      </w:r>
      <w:proofErr w:type="spellStart"/>
      <w:r w:rsidR="002B0A25" w:rsidRPr="002B0A25">
        <w:rPr>
          <w:rFonts w:ascii="Arial" w:hAnsi="Arial" w:cs="Arial"/>
          <w:b/>
          <w:bCs/>
        </w:rPr>
        <w:t>Pyrénées-Orientales</w:t>
      </w:r>
      <w:proofErr w:type="spellEnd"/>
      <w:r w:rsidR="002B0A25" w:rsidRPr="002B0A25">
        <w:rPr>
          <w:rFonts w:ascii="Arial" w:hAnsi="Arial" w:cs="Arial"/>
          <w:b/>
          <w:bCs/>
        </w:rPr>
        <w:t xml:space="preserve"> </w:t>
      </w:r>
    </w:p>
    <w:p w14:paraId="2956EB36" w14:textId="77777777" w:rsidR="00EC4B8D" w:rsidRPr="00EC4B8D" w:rsidRDefault="00EC4B8D" w:rsidP="00EC4B8D">
      <w:pPr>
        <w:pStyle w:val="Pargrafdellista"/>
        <w:rPr>
          <w:rFonts w:ascii="Arial" w:hAnsi="Arial" w:cs="Arial"/>
          <w:b/>
          <w:bCs/>
          <w:color w:val="000000" w:themeColor="text1"/>
        </w:rPr>
      </w:pPr>
    </w:p>
    <w:p w14:paraId="4D053FF3" w14:textId="07861CB1" w:rsidR="00EC4B8D" w:rsidRPr="00544993" w:rsidRDefault="00EC4B8D" w:rsidP="00EC4B8D">
      <w:pPr>
        <w:pStyle w:val="Pargrafdellista"/>
        <w:numPr>
          <w:ilvl w:val="0"/>
          <w:numId w:val="11"/>
        </w:numPr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 xml:space="preserve">Les tres administracions es comprometen a treballar en favor de la continuïtat </w:t>
      </w:r>
      <w:r w:rsidR="00544993">
        <w:rPr>
          <w:rFonts w:ascii="Arial" w:hAnsi="Arial" w:cs="Arial"/>
          <w:b/>
          <w:bCs/>
          <w:color w:val="000000" w:themeColor="text1"/>
        </w:rPr>
        <w:t xml:space="preserve">i la millora </w:t>
      </w:r>
    </w:p>
    <w:p w14:paraId="4D6BD872" w14:textId="77777777" w:rsidR="007618F7" w:rsidRDefault="007618F7" w:rsidP="6098C812">
      <w:pPr>
        <w:jc w:val="both"/>
        <w:rPr>
          <w:rFonts w:ascii="Arial" w:hAnsi="Arial" w:cs="Arial"/>
        </w:rPr>
      </w:pPr>
    </w:p>
    <w:p w14:paraId="02FA6841" w14:textId="45AAAEB5" w:rsidR="00010386" w:rsidRDefault="003A4983" w:rsidP="0001038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B0A25">
        <w:rPr>
          <w:rFonts w:ascii="Arial" w:hAnsi="Arial" w:cs="Arial"/>
        </w:rPr>
        <w:t xml:space="preserve">Les 5 línies d’autobús </w:t>
      </w:r>
      <w:r w:rsidR="003D0087">
        <w:rPr>
          <w:rFonts w:ascii="Arial" w:hAnsi="Arial" w:cs="Arial"/>
        </w:rPr>
        <w:t xml:space="preserve">creades en el marc del Projecte </w:t>
      </w:r>
      <w:proofErr w:type="spellStart"/>
      <w:r w:rsidR="003D0087">
        <w:rPr>
          <w:rFonts w:ascii="Arial" w:hAnsi="Arial" w:cs="Arial"/>
        </w:rPr>
        <w:t>ConnECT</w:t>
      </w:r>
      <w:proofErr w:type="spellEnd"/>
      <w:r w:rsidR="003D0087">
        <w:rPr>
          <w:rFonts w:ascii="Arial" w:hAnsi="Arial" w:cs="Arial"/>
        </w:rPr>
        <w:t xml:space="preserve"> es consoliden </w:t>
      </w:r>
      <w:r w:rsidR="00010386">
        <w:rPr>
          <w:rFonts w:ascii="Arial" w:hAnsi="Arial" w:cs="Arial"/>
        </w:rPr>
        <w:t xml:space="preserve">a les dues bandes de la frontera </w:t>
      </w:r>
      <w:r w:rsidR="003D0087">
        <w:rPr>
          <w:rFonts w:ascii="Arial" w:hAnsi="Arial" w:cs="Arial"/>
        </w:rPr>
        <w:t>i contin</w:t>
      </w:r>
      <w:r w:rsidR="00DF23F1">
        <w:rPr>
          <w:rFonts w:ascii="Arial" w:hAnsi="Arial" w:cs="Arial"/>
        </w:rPr>
        <w:t>uaran oferint</w:t>
      </w:r>
      <w:r w:rsidR="00010386">
        <w:rPr>
          <w:rFonts w:ascii="Arial" w:hAnsi="Arial" w:cs="Arial"/>
        </w:rPr>
        <w:t xml:space="preserve"> </w:t>
      </w:r>
      <w:r w:rsidR="00423290">
        <w:rPr>
          <w:rFonts w:ascii="Arial" w:hAnsi="Arial" w:cs="Arial"/>
        </w:rPr>
        <w:t xml:space="preserve">el </w:t>
      </w:r>
      <w:r w:rsidR="00010386">
        <w:rPr>
          <w:rFonts w:ascii="Arial" w:hAnsi="Arial" w:cs="Arial"/>
        </w:rPr>
        <w:t>servei</w:t>
      </w:r>
      <w:r w:rsidR="003D0087">
        <w:rPr>
          <w:rFonts w:ascii="Arial" w:hAnsi="Arial" w:cs="Arial"/>
        </w:rPr>
        <w:t xml:space="preserve"> arra</w:t>
      </w:r>
      <w:r w:rsidR="00010386">
        <w:rPr>
          <w:rFonts w:ascii="Arial" w:hAnsi="Arial" w:cs="Arial"/>
        </w:rPr>
        <w:t>n de la bona acollida</w:t>
      </w:r>
      <w:r w:rsidR="003D0087">
        <w:rPr>
          <w:rFonts w:ascii="Arial" w:hAnsi="Arial" w:cs="Arial"/>
        </w:rPr>
        <w:t>.</w:t>
      </w:r>
      <w:r w:rsidR="00010386">
        <w:rPr>
          <w:rFonts w:ascii="Arial" w:hAnsi="Arial" w:cs="Arial"/>
        </w:rPr>
        <w:t xml:space="preserve"> Es tracta de les línies C1, C2, C3, C4 i C5, que des del segon semestre del 2020 connecten l’espai transfronterer català, format per </w:t>
      </w:r>
      <w:r w:rsidR="00010386" w:rsidRPr="00E82F35">
        <w:rPr>
          <w:rFonts w:ascii="Arial" w:hAnsi="Arial" w:cs="Arial"/>
        </w:rPr>
        <w:t>les comarques de l’Alt Empordà, el Ripollès,</w:t>
      </w:r>
      <w:r w:rsidR="00010386">
        <w:rPr>
          <w:rFonts w:ascii="Arial" w:hAnsi="Arial" w:cs="Arial"/>
        </w:rPr>
        <w:t xml:space="preserve"> la Cerdanya i la Catalunya del Nord</w:t>
      </w:r>
      <w:r w:rsidR="00010386" w:rsidRPr="00E82F35">
        <w:rPr>
          <w:rFonts w:ascii="Arial" w:hAnsi="Arial" w:cs="Arial"/>
        </w:rPr>
        <w:t>.</w:t>
      </w:r>
      <w:r w:rsidR="00010386">
        <w:rPr>
          <w:rFonts w:ascii="Arial" w:hAnsi="Arial" w:cs="Arial"/>
        </w:rPr>
        <w:t xml:space="preserve"> </w:t>
      </w:r>
      <w:r w:rsidR="00DF23F1">
        <w:rPr>
          <w:rFonts w:ascii="Arial" w:hAnsi="Arial" w:cs="Arial"/>
        </w:rPr>
        <w:t xml:space="preserve">Fins aleshores, </w:t>
      </w:r>
      <w:r w:rsidR="00010386">
        <w:rPr>
          <w:rFonts w:ascii="Arial" w:hAnsi="Arial" w:cs="Arial"/>
        </w:rPr>
        <w:t>els autobusos no travessaven la frontera.</w:t>
      </w:r>
      <w:r w:rsidR="00DF23F1">
        <w:rPr>
          <w:rFonts w:ascii="Arial" w:hAnsi="Arial" w:cs="Arial"/>
        </w:rPr>
        <w:t xml:space="preserve"> </w:t>
      </w:r>
    </w:p>
    <w:p w14:paraId="6D44380B" w14:textId="5A8C0661" w:rsidR="00585345" w:rsidRDefault="00010386" w:rsidP="003A4983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projecte </w:t>
      </w:r>
      <w:proofErr w:type="spellStart"/>
      <w:r>
        <w:rPr>
          <w:rFonts w:ascii="Arial" w:hAnsi="Arial" w:cs="Arial"/>
        </w:rPr>
        <w:t>ConnECT</w:t>
      </w:r>
      <w:proofErr w:type="spellEnd"/>
      <w:r>
        <w:rPr>
          <w:rFonts w:ascii="Arial" w:hAnsi="Arial" w:cs="Arial"/>
        </w:rPr>
        <w:t xml:space="preserve"> està coordinat per la Generalitat de Catalunya, la </w:t>
      </w:r>
      <w:proofErr w:type="spellStart"/>
      <w:r>
        <w:rPr>
          <w:rFonts w:ascii="Arial" w:hAnsi="Arial" w:cs="Arial"/>
        </w:rPr>
        <w:t>Región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Occitanie</w:t>
      </w:r>
      <w:proofErr w:type="spellEnd"/>
      <w:r>
        <w:rPr>
          <w:rFonts w:ascii="Arial" w:hAnsi="Arial" w:cs="Arial"/>
        </w:rPr>
        <w:t xml:space="preserve"> i el </w:t>
      </w:r>
      <w:proofErr w:type="spellStart"/>
      <w:r>
        <w:rPr>
          <w:rFonts w:ascii="Arial" w:hAnsi="Arial" w:cs="Arial"/>
        </w:rPr>
        <w:t>Conseil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départemental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Pyrénées</w:t>
      </w:r>
      <w:proofErr w:type="spellEnd"/>
      <w:r>
        <w:rPr>
          <w:rFonts w:ascii="Arial" w:hAnsi="Arial" w:cs="Arial"/>
        </w:rPr>
        <w:t>-Orientals.</w:t>
      </w:r>
      <w:r w:rsidR="00423290">
        <w:rPr>
          <w:rFonts w:ascii="Arial" w:hAnsi="Arial" w:cs="Arial"/>
        </w:rPr>
        <w:t xml:space="preserve"> En una visita celebrada aquest dilluns a les línies d’autobús</w:t>
      </w:r>
      <w:r w:rsidR="008F6671">
        <w:rPr>
          <w:rFonts w:ascii="Arial" w:hAnsi="Arial" w:cs="Arial"/>
        </w:rPr>
        <w:t xml:space="preserve">, representants de les tres administracions s’han compromès a continuar treballant en favor de la continuïtat i la millora del servei. </w:t>
      </w:r>
    </w:p>
    <w:p w14:paraId="37148E03" w14:textId="335A5C22" w:rsidR="002E2CCB" w:rsidRDefault="008F6671" w:rsidP="003A4983">
      <w:pPr>
        <w:spacing w:after="100" w:afterAutospacing="1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ConnECT</w:t>
      </w:r>
      <w:proofErr w:type="spellEnd"/>
      <w:r>
        <w:rPr>
          <w:rFonts w:ascii="Arial" w:hAnsi="Arial" w:cs="Arial"/>
        </w:rPr>
        <w:t xml:space="preserve"> é</w:t>
      </w:r>
      <w:r w:rsidR="00DF23F1">
        <w:rPr>
          <w:rFonts w:ascii="Arial" w:hAnsi="Arial" w:cs="Arial"/>
        </w:rPr>
        <w:t>s un programa</w:t>
      </w:r>
      <w:r w:rsidR="00010386">
        <w:rPr>
          <w:rFonts w:ascii="Arial" w:hAnsi="Arial" w:cs="Arial"/>
        </w:rPr>
        <w:t xml:space="preserve"> crea</w:t>
      </w:r>
      <w:bookmarkStart w:id="0" w:name="_GoBack"/>
      <w:bookmarkEnd w:id="0"/>
      <w:r w:rsidR="00010386">
        <w:rPr>
          <w:rFonts w:ascii="Arial" w:hAnsi="Arial" w:cs="Arial"/>
        </w:rPr>
        <w:t>t per eliminar l’efecte frontera i afavorir la connexió amb l’Hospital de Cerdanya, a més de potenciar la intermodalitat entre les respectives xarxes d’autobusos interurbans.</w:t>
      </w:r>
      <w:r w:rsidR="00DF23F1">
        <w:rPr>
          <w:rFonts w:ascii="Arial" w:hAnsi="Arial" w:cs="Arial"/>
        </w:rPr>
        <w:t xml:space="preserve"> El projecte també preveu una enquesta de mobilitat per anar incorporant millores al servei. </w:t>
      </w:r>
    </w:p>
    <w:p w14:paraId="05CB6145" w14:textId="2D2081F8" w:rsidR="003A4983" w:rsidRDefault="003A4983" w:rsidP="003A4983">
      <w:pPr>
        <w:pStyle w:val="NormalWeb"/>
        <w:spacing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Arran del treball conjunt, La Generalitat va crear les línies C3, C4 i C5, que connecten, respectivament, Figueres i Le </w:t>
      </w:r>
      <w:proofErr w:type="spellStart"/>
      <w:r>
        <w:rPr>
          <w:rFonts w:ascii="Arial" w:hAnsi="Arial" w:cs="Arial"/>
        </w:rPr>
        <w:t>Bolou</w:t>
      </w:r>
      <w:proofErr w:type="spellEnd"/>
      <w:r>
        <w:rPr>
          <w:rFonts w:ascii="Arial" w:hAnsi="Arial" w:cs="Arial"/>
        </w:rPr>
        <w:t>, Figueres i Maçanet de Cabrenys i Camprodon i Prat</w:t>
      </w:r>
      <w:r w:rsidR="008F6671">
        <w:rPr>
          <w:rFonts w:ascii="Arial" w:hAnsi="Arial" w:cs="Arial"/>
        </w:rPr>
        <w:t>s de Molló. Les t</w:t>
      </w:r>
      <w:r>
        <w:rPr>
          <w:rFonts w:ascii="Arial" w:hAnsi="Arial" w:cs="Arial"/>
        </w:rPr>
        <w:t xml:space="preserve">res línies </w:t>
      </w:r>
      <w:r w:rsidR="008F6671">
        <w:rPr>
          <w:rFonts w:ascii="Arial" w:hAnsi="Arial" w:cs="Arial"/>
        </w:rPr>
        <w:t xml:space="preserve">transporten anualment  més de 100.000 viatgers, malgrat </w:t>
      </w:r>
      <w:r w:rsidR="00585345">
        <w:rPr>
          <w:rFonts w:ascii="Arial" w:hAnsi="Arial" w:cs="Arial"/>
        </w:rPr>
        <w:t xml:space="preserve">que </w:t>
      </w:r>
      <w:r w:rsidR="008F6671">
        <w:rPr>
          <w:rFonts w:ascii="Arial" w:hAnsi="Arial" w:cs="Arial"/>
        </w:rPr>
        <w:t>la posada en marxa ha coincidit amb la pandèmia. Per això, es preveu que</w:t>
      </w:r>
      <w:r w:rsidR="00585345">
        <w:rPr>
          <w:rFonts w:ascii="Arial" w:hAnsi="Arial" w:cs="Arial"/>
        </w:rPr>
        <w:t xml:space="preserve"> aquesta xifra vagi augmentant.</w:t>
      </w:r>
      <w:r>
        <w:rPr>
          <w:rFonts w:ascii="Arial" w:hAnsi="Arial" w:cs="Arial"/>
        </w:rPr>
        <w:t xml:space="preserve"> </w:t>
      </w:r>
    </w:p>
    <w:p w14:paraId="145FC4AC" w14:textId="3E2A21B9" w:rsidR="00795D48" w:rsidRDefault="003A4983" w:rsidP="00795D48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administracions franceses, per la seva banda, </w:t>
      </w:r>
      <w:r w:rsidR="00795D48">
        <w:rPr>
          <w:rFonts w:ascii="Arial" w:hAnsi="Arial" w:cs="Arial"/>
        </w:rPr>
        <w:t xml:space="preserve">van crear les línies C1 i C2, que connecten el Service </w:t>
      </w:r>
      <w:proofErr w:type="spellStart"/>
      <w:r w:rsidR="00795D48">
        <w:rPr>
          <w:rFonts w:ascii="Arial" w:hAnsi="Arial" w:cs="Arial"/>
        </w:rPr>
        <w:t>Public</w:t>
      </w:r>
      <w:proofErr w:type="spellEnd"/>
      <w:r w:rsidR="00795D48">
        <w:rPr>
          <w:rFonts w:ascii="Arial" w:hAnsi="Arial" w:cs="Arial"/>
        </w:rPr>
        <w:t xml:space="preserve"> </w:t>
      </w:r>
      <w:proofErr w:type="spellStart"/>
      <w:r w:rsidR="00795D48">
        <w:rPr>
          <w:rFonts w:ascii="Arial" w:hAnsi="Arial" w:cs="Arial"/>
        </w:rPr>
        <w:t>Occitane</w:t>
      </w:r>
      <w:proofErr w:type="spellEnd"/>
      <w:r w:rsidR="00795D48">
        <w:rPr>
          <w:rFonts w:ascii="Arial" w:hAnsi="Arial" w:cs="Arial"/>
        </w:rPr>
        <w:t xml:space="preserve"> Transports entre l’Alta Cerdanya i Puigcerdà. </w:t>
      </w:r>
    </w:p>
    <w:p w14:paraId="116181D3" w14:textId="77777777" w:rsidR="00544993" w:rsidRDefault="003A4983" w:rsidP="00EC4B8D">
      <w:pPr>
        <w:pStyle w:val="NormalWeb"/>
        <w:spacing w:after="100" w:afterAutospacing="1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</w:rPr>
        <w:t xml:space="preserve">La informació actualitzada dels recorreguts, les parades, els horaris, les incidències i les afectacions es pot consultar a través de </w:t>
      </w:r>
      <w:r w:rsidRPr="003A4983">
        <w:rPr>
          <w:rFonts w:ascii="Arial" w:hAnsi="Arial" w:cs="Arial"/>
        </w:rPr>
        <w:t>mou-te.gencat.cat</w:t>
      </w:r>
      <w:r>
        <w:rPr>
          <w:rFonts w:ascii="Arial" w:hAnsi="Arial" w:cs="Arial"/>
        </w:rPr>
        <w:t xml:space="preserve">, on </w:t>
      </w:r>
      <w:r>
        <w:rPr>
          <w:rFonts w:ascii="Arial" w:hAnsi="Arial" w:cs="Arial"/>
        </w:rPr>
        <w:lastRenderedPageBreak/>
        <w:t>hi ha el cercador</w:t>
      </w:r>
      <w:r w:rsidR="00EC4B8D">
        <w:rPr>
          <w:rFonts w:ascii="Arial" w:hAnsi="Arial" w:cs="Arial"/>
        </w:rPr>
        <w:t xml:space="preserve"> ‘Mou-te amb transport públic’.</w:t>
      </w:r>
      <w:r w:rsidR="00EC4B8D">
        <w:rPr>
          <w:rFonts w:ascii="Arial" w:hAnsi="Arial" w:cs="Arial"/>
        </w:rPr>
        <w:br/>
      </w:r>
    </w:p>
    <w:p w14:paraId="3461D779" w14:textId="05907191" w:rsidR="00D52523" w:rsidRPr="00EC4B8D" w:rsidRDefault="00E82F35" w:rsidP="00EC4B8D">
      <w:pPr>
        <w:pStyle w:val="NormalWeb"/>
        <w:spacing w:after="100" w:afterAutospacing="1"/>
        <w:rPr>
          <w:rFonts w:ascii="Arial" w:hAnsi="Arial" w:cs="Arial"/>
        </w:rPr>
      </w:pPr>
      <w:r w:rsidRPr="00E82F35">
        <w:rPr>
          <w:rFonts w:ascii="Arial" w:hAnsi="Arial" w:cs="Arial"/>
          <w:b/>
          <w:bCs/>
          <w:i/>
          <w:iCs/>
          <w:sz w:val="22"/>
          <w:szCs w:val="22"/>
        </w:rPr>
        <w:t xml:space="preserve">1 d’abril </w:t>
      </w:r>
      <w:r>
        <w:rPr>
          <w:rFonts w:ascii="Arial" w:hAnsi="Arial" w:cs="Arial"/>
          <w:b/>
          <w:bCs/>
          <w:i/>
          <w:iCs/>
          <w:sz w:val="22"/>
          <w:szCs w:val="22"/>
        </w:rPr>
        <w:t>de 2022</w:t>
      </w:r>
    </w:p>
    <w:sectPr w:rsidR="00D52523" w:rsidRPr="00EC4B8D" w:rsidSect="007250A7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35EF7" w14:textId="77777777" w:rsidR="005A6D35" w:rsidRDefault="005A6D35">
      <w:r>
        <w:separator/>
      </w:r>
    </w:p>
  </w:endnote>
  <w:endnote w:type="continuationSeparator" w:id="0">
    <w:p w14:paraId="36647F1B" w14:textId="77777777" w:rsidR="005A6D35" w:rsidRDefault="005A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Sylfaen&quot;,serif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902"/>
      <w:gridCol w:w="3602"/>
    </w:tblGrid>
    <w:tr w:rsidR="002925CA" w14:paraId="0E026BD3" w14:textId="77777777" w:rsidTr="007250A7">
      <w:tc>
        <w:tcPr>
          <w:tcW w:w="4968" w:type="dxa"/>
        </w:tcPr>
        <w:p w14:paraId="30B81C07" w14:textId="77777777" w:rsidR="002925CA" w:rsidRDefault="002925CA" w:rsidP="007250A7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Oficina de Comunicació i </w:t>
          </w:r>
          <w:smartTag w:uri="urn:schemas-microsoft-com:office:smarttags" w:element="PersonName">
            <w:r>
              <w:rPr>
                <w:rFonts w:ascii="Arial" w:hAnsi="Arial" w:cs="Arial"/>
                <w:b/>
                <w:i/>
                <w:color w:val="C0C0C0"/>
                <w:sz w:val="18"/>
                <w:szCs w:val="18"/>
              </w:rPr>
              <w:t>Premsa</w:t>
            </w:r>
          </w:smartTag>
        </w:p>
        <w:p w14:paraId="3CC613B3" w14:textId="43616F46" w:rsidR="002925CA" w:rsidRDefault="002925CA" w:rsidP="007250A7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Departament de </w:t>
          </w:r>
          <w:r w:rsidR="0073219B"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la Vicepresidència i de</w:t>
          </w:r>
        </w:p>
        <w:p w14:paraId="0BF698F7" w14:textId="5FAFDB4B" w:rsidR="0073219B" w:rsidRDefault="0073219B" w:rsidP="007250A7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Polítiques Digitals i Territori</w:t>
          </w:r>
        </w:p>
        <w:p w14:paraId="0BE5FEC1" w14:textId="77777777" w:rsidR="002925CA" w:rsidRDefault="002925CA" w:rsidP="007250A7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premsa.tes@gencat.cat</w:t>
          </w:r>
        </w:p>
        <w:p w14:paraId="19574442" w14:textId="77777777" w:rsidR="002925CA" w:rsidRDefault="002925CA" w:rsidP="007250A7">
          <w:pPr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93 495 82 34</w:t>
          </w:r>
        </w:p>
      </w:tc>
      <w:tc>
        <w:tcPr>
          <w:tcW w:w="3676" w:type="dxa"/>
          <w:vAlign w:val="bottom"/>
        </w:tcPr>
        <w:p w14:paraId="221417BB" w14:textId="5D4CC23D" w:rsidR="002925CA" w:rsidRDefault="002925CA" w:rsidP="007250A7">
          <w:pPr>
            <w:jc w:val="right"/>
            <w:rPr>
              <w:rFonts w:ascii="Arial" w:hAnsi="Arial" w:cs="Arial"/>
              <w:b/>
              <w:i/>
              <w:color w:val="C0C0C0"/>
              <w:sz w:val="18"/>
              <w:szCs w:val="18"/>
            </w:rPr>
          </w:pP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 xml:space="preserve">Pàg.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t xml:space="preserve">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begin"/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instrText xml:space="preserve"> PAGE </w:instrTex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separate"/>
          </w:r>
          <w:r w:rsidR="00423290">
            <w:rPr>
              <w:rFonts w:ascii="Arial" w:hAnsi="Arial" w:cs="Arial"/>
              <w:b/>
              <w:i/>
              <w:noProof/>
              <w:color w:val="C0C0C0"/>
              <w:sz w:val="18"/>
              <w:szCs w:val="18"/>
              <w:lang w:eastAsia="es-ES"/>
            </w:rPr>
            <w:t>2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end"/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t xml:space="preserve">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</w:rPr>
            <w:t>de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t xml:space="preserve"> 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begin"/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instrText xml:space="preserve"> NUMPAGES </w:instrTex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separate"/>
          </w:r>
          <w:r w:rsidR="00423290">
            <w:rPr>
              <w:rFonts w:ascii="Arial" w:hAnsi="Arial" w:cs="Arial"/>
              <w:b/>
              <w:i/>
              <w:noProof/>
              <w:color w:val="C0C0C0"/>
              <w:sz w:val="18"/>
              <w:szCs w:val="18"/>
              <w:lang w:eastAsia="es-ES"/>
            </w:rPr>
            <w:t>2</w:t>
          </w:r>
          <w:r>
            <w:rPr>
              <w:rFonts w:ascii="Arial" w:hAnsi="Arial" w:cs="Arial"/>
              <w:b/>
              <w:i/>
              <w:color w:val="C0C0C0"/>
              <w:sz w:val="18"/>
              <w:szCs w:val="18"/>
              <w:lang w:eastAsia="es-ES"/>
            </w:rPr>
            <w:fldChar w:fldCharType="end"/>
          </w:r>
        </w:p>
      </w:tc>
    </w:tr>
  </w:tbl>
  <w:p w14:paraId="34CE0A41" w14:textId="77777777" w:rsidR="002925CA" w:rsidRDefault="002925C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6C3950" w14:textId="77777777" w:rsidR="005A6D35" w:rsidRDefault="005A6D35">
      <w:r>
        <w:separator/>
      </w:r>
    </w:p>
  </w:footnote>
  <w:footnote w:type="continuationSeparator" w:id="0">
    <w:p w14:paraId="7D20F8EF" w14:textId="77777777" w:rsidR="005A6D35" w:rsidRDefault="005A6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26B8C7EE" w:rsidR="002925CA" w:rsidRDefault="611FE11B" w:rsidP="007250A7">
    <w:pPr>
      <w:rPr>
        <w:rFonts w:ascii="Arial" w:hAnsi="Arial" w:cs="Arial"/>
      </w:rPr>
    </w:pPr>
    <w:r w:rsidRPr="611FE11B">
      <w:rPr>
        <w:rFonts w:ascii="Arial" w:hAnsi="Arial" w:cs="Arial"/>
      </w:rPr>
      <w:t xml:space="preserve"> </w:t>
    </w:r>
    <w:r w:rsidR="00365268">
      <w:rPr>
        <w:rFonts w:ascii="Arial" w:hAnsi="Arial" w:cs="Arial"/>
        <w:noProof/>
        <w:lang w:eastAsia="ca-ES"/>
      </w:rPr>
      <w:drawing>
        <wp:inline distT="0" distB="0" distL="0" distR="0" wp14:anchorId="19DAA9D7" wp14:editId="0DDDE01C">
          <wp:extent cx="2743720" cy="443345"/>
          <wp:effectExtent l="0" t="0" r="0" b="0"/>
          <wp:docPr id="3" name="Imat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ce_pdigitals_h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028" cy="44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EBF3C5" w14:textId="77777777" w:rsidR="002925CA" w:rsidRDefault="002925CA" w:rsidP="007250A7">
    <w:pPr>
      <w:rPr>
        <w:rFonts w:ascii="Arial" w:hAnsi="Arial" w:cs="Arial"/>
      </w:rPr>
    </w:pPr>
  </w:p>
  <w:p w14:paraId="714D69CC" w14:textId="77777777" w:rsidR="002925CA" w:rsidRDefault="002925CA" w:rsidP="007250A7">
    <w:pPr>
      <w:ind w:left="3540"/>
      <w:rPr>
        <w:rFonts w:ascii="Arial" w:hAnsi="Arial" w:cs="Arial"/>
      </w:rPr>
    </w:pPr>
    <w:r>
      <w:rPr>
        <w:rFonts w:ascii="Arial" w:hAnsi="Arial" w:cs="Arial"/>
      </w:rPr>
      <w:t xml:space="preserve">                             </w:t>
    </w:r>
    <w:r>
      <w:rPr>
        <w:rFonts w:ascii="Wingdings" w:eastAsia="Wingdings" w:hAnsi="Wingdings" w:cs="Wingdings"/>
        <w:b/>
        <w:color w:val="FF0000"/>
      </w:rPr>
      <w:t></w:t>
    </w:r>
    <w:r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</w:rPr>
      <w:t>Comunicat de premsa</w:t>
    </w:r>
    <w:r>
      <w:rPr>
        <w:rFonts w:ascii="Arial" w:hAnsi="Arial" w:cs="Arial"/>
        <w:b/>
        <w:color w:val="FF0000"/>
      </w:rPr>
      <w:t xml:space="preserve"> </w:t>
    </w:r>
    <w:r>
      <w:rPr>
        <w:rFonts w:ascii="Wingdings" w:eastAsia="Wingdings" w:hAnsi="Wingdings" w:cs="Wingdings"/>
        <w:b/>
        <w:color w:val="FF0000"/>
      </w:rPr>
      <w:t></w:t>
    </w:r>
  </w:p>
  <w:p w14:paraId="513C8862" w14:textId="77777777" w:rsidR="002925CA" w:rsidRDefault="002925C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850FA5" wp14:editId="6FB5EDE7">
              <wp:simplePos x="0" y="0"/>
              <wp:positionH relativeFrom="column">
                <wp:posOffset>0</wp:posOffset>
              </wp:positionH>
              <wp:positionV relativeFrom="paragraph">
                <wp:posOffset>70485</wp:posOffset>
              </wp:positionV>
              <wp:extent cx="5372100" cy="1270"/>
              <wp:effectExtent l="0" t="19050" r="0" b="36830"/>
              <wp:wrapNone/>
              <wp:docPr id="1" name="Connector rec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127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31A13830">
            <v:line id="Connector rect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red" strokeweight="2.25pt" from="0,5.55pt" to="423pt,5.65pt" w14:anchorId="396B0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1610F"/>
    <w:multiLevelType w:val="hybridMultilevel"/>
    <w:tmpl w:val="8F88B80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61C5A"/>
    <w:multiLevelType w:val="hybridMultilevel"/>
    <w:tmpl w:val="737E2BCE"/>
    <w:lvl w:ilvl="0" w:tplc="513A7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4C64"/>
    <w:multiLevelType w:val="hybridMultilevel"/>
    <w:tmpl w:val="B4C22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069A0"/>
    <w:multiLevelType w:val="multilevel"/>
    <w:tmpl w:val="B840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8E6DF9"/>
    <w:multiLevelType w:val="hybridMultilevel"/>
    <w:tmpl w:val="527CEA0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C5434"/>
    <w:multiLevelType w:val="hybridMultilevel"/>
    <w:tmpl w:val="48068684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F7902"/>
    <w:multiLevelType w:val="hybridMultilevel"/>
    <w:tmpl w:val="1ED8948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25A7F"/>
    <w:multiLevelType w:val="hybridMultilevel"/>
    <w:tmpl w:val="C9901A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8F7"/>
    <w:multiLevelType w:val="hybridMultilevel"/>
    <w:tmpl w:val="1766F3E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8060B"/>
    <w:multiLevelType w:val="hybridMultilevel"/>
    <w:tmpl w:val="0AE0AA44"/>
    <w:lvl w:ilvl="0" w:tplc="88B629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ACE2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6ACF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2A0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C1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CCE3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841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4E8D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9A8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C91"/>
    <w:multiLevelType w:val="hybridMultilevel"/>
    <w:tmpl w:val="9AC29D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E38AE"/>
    <w:multiLevelType w:val="hybridMultilevel"/>
    <w:tmpl w:val="3304A644"/>
    <w:lvl w:ilvl="0" w:tplc="EBB62B92">
      <w:start w:val="1"/>
      <w:numFmt w:val="bullet"/>
      <w:lvlText w:val="-"/>
      <w:lvlJc w:val="left"/>
      <w:pPr>
        <w:ind w:left="720" w:hanging="360"/>
      </w:pPr>
      <w:rPr>
        <w:rFonts w:ascii="&quot;Sylfaen&quot;,serif" w:hAnsi="&quot;Sylfaen&quot;,serif" w:hint="default"/>
      </w:rPr>
    </w:lvl>
    <w:lvl w:ilvl="1" w:tplc="0D3AC9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C270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89D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4EC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2BD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00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5ED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8EC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DF3B18"/>
    <w:multiLevelType w:val="multilevel"/>
    <w:tmpl w:val="84680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A3225"/>
    <w:multiLevelType w:val="hybridMultilevel"/>
    <w:tmpl w:val="F4A033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C58DB"/>
    <w:multiLevelType w:val="hybridMultilevel"/>
    <w:tmpl w:val="29DE96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F0C18"/>
    <w:multiLevelType w:val="hybridMultilevel"/>
    <w:tmpl w:val="CDE45C9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A567B"/>
    <w:multiLevelType w:val="multilevel"/>
    <w:tmpl w:val="E292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3750BC"/>
    <w:multiLevelType w:val="hybridMultilevel"/>
    <w:tmpl w:val="F5ECDEAC"/>
    <w:lvl w:ilvl="0" w:tplc="FCEA424C">
      <w:start w:val="1"/>
      <w:numFmt w:val="bullet"/>
      <w:lvlText w:val="-"/>
      <w:lvlJc w:val="left"/>
      <w:pPr>
        <w:ind w:left="720" w:hanging="360"/>
      </w:pPr>
      <w:rPr>
        <w:rFonts w:ascii="&quot;Sylfaen&quot;,serif" w:hAnsi="&quot;Sylfaen&quot;,serif" w:hint="default"/>
      </w:rPr>
    </w:lvl>
    <w:lvl w:ilvl="1" w:tplc="D910B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C0A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92BB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08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C67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0F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051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90B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6116B"/>
    <w:multiLevelType w:val="hybridMultilevel"/>
    <w:tmpl w:val="E8327E1E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D2F4EF1"/>
    <w:multiLevelType w:val="hybridMultilevel"/>
    <w:tmpl w:val="5EF8C760"/>
    <w:lvl w:ilvl="0" w:tplc="5498A5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48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8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E6F6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DEAE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DC2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CA2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F0C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584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51F12"/>
    <w:multiLevelType w:val="hybridMultilevel"/>
    <w:tmpl w:val="01BCE5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12EAF"/>
    <w:multiLevelType w:val="hybridMultilevel"/>
    <w:tmpl w:val="34B2F0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4C0F66"/>
    <w:multiLevelType w:val="hybridMultilevel"/>
    <w:tmpl w:val="C99053A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A524DC"/>
    <w:multiLevelType w:val="hybridMultilevel"/>
    <w:tmpl w:val="830AB49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B2D84"/>
    <w:multiLevelType w:val="hybridMultilevel"/>
    <w:tmpl w:val="CF6AC4F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C48AD"/>
    <w:multiLevelType w:val="multilevel"/>
    <w:tmpl w:val="A2762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84297"/>
    <w:multiLevelType w:val="hybridMultilevel"/>
    <w:tmpl w:val="BA4A4C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A70C5"/>
    <w:multiLevelType w:val="hybridMultilevel"/>
    <w:tmpl w:val="FF1A245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962B3"/>
    <w:multiLevelType w:val="hybridMultilevel"/>
    <w:tmpl w:val="4E52F248"/>
    <w:lvl w:ilvl="0" w:tplc="B13489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27"/>
  </w:num>
  <w:num w:numId="7">
    <w:abstractNumId w:val="22"/>
  </w:num>
  <w:num w:numId="8">
    <w:abstractNumId w:val="13"/>
  </w:num>
  <w:num w:numId="9">
    <w:abstractNumId w:val="14"/>
  </w:num>
  <w:num w:numId="10">
    <w:abstractNumId w:val="21"/>
  </w:num>
  <w:num w:numId="11">
    <w:abstractNumId w:val="20"/>
  </w:num>
  <w:num w:numId="12">
    <w:abstractNumId w:val="25"/>
  </w:num>
  <w:num w:numId="13">
    <w:abstractNumId w:val="3"/>
  </w:num>
  <w:num w:numId="14">
    <w:abstractNumId w:val="26"/>
  </w:num>
  <w:num w:numId="15">
    <w:abstractNumId w:val="10"/>
  </w:num>
  <w:num w:numId="16">
    <w:abstractNumId w:val="18"/>
  </w:num>
  <w:num w:numId="17">
    <w:abstractNumId w:val="19"/>
  </w:num>
  <w:num w:numId="18">
    <w:abstractNumId w:val="23"/>
  </w:num>
  <w:num w:numId="19">
    <w:abstractNumId w:val="5"/>
  </w:num>
  <w:num w:numId="20">
    <w:abstractNumId w:val="6"/>
  </w:num>
  <w:num w:numId="21">
    <w:abstractNumId w:val="28"/>
  </w:num>
  <w:num w:numId="22">
    <w:abstractNumId w:val="1"/>
  </w:num>
  <w:num w:numId="23">
    <w:abstractNumId w:val="4"/>
  </w:num>
  <w:num w:numId="24">
    <w:abstractNumId w:val="15"/>
  </w:num>
  <w:num w:numId="25">
    <w:abstractNumId w:val="0"/>
  </w:num>
  <w:num w:numId="26">
    <w:abstractNumId w:val="24"/>
  </w:num>
  <w:num w:numId="27">
    <w:abstractNumId w:val="8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7"/>
    <w:rsid w:val="000012A2"/>
    <w:rsid w:val="00003153"/>
    <w:rsid w:val="00010386"/>
    <w:rsid w:val="00012E6B"/>
    <w:rsid w:val="00020851"/>
    <w:rsid w:val="00031455"/>
    <w:rsid w:val="00031952"/>
    <w:rsid w:val="00036A15"/>
    <w:rsid w:val="000400C2"/>
    <w:rsid w:val="00041761"/>
    <w:rsid w:val="000446F0"/>
    <w:rsid w:val="00044B78"/>
    <w:rsid w:val="00045CC2"/>
    <w:rsid w:val="0005140A"/>
    <w:rsid w:val="00057D7F"/>
    <w:rsid w:val="00060909"/>
    <w:rsid w:val="00061769"/>
    <w:rsid w:val="00062971"/>
    <w:rsid w:val="000633A1"/>
    <w:rsid w:val="000633B5"/>
    <w:rsid w:val="00064832"/>
    <w:rsid w:val="00064D48"/>
    <w:rsid w:val="000740B5"/>
    <w:rsid w:val="0007628E"/>
    <w:rsid w:val="000854DD"/>
    <w:rsid w:val="00093023"/>
    <w:rsid w:val="000A18C2"/>
    <w:rsid w:val="000A27E8"/>
    <w:rsid w:val="000A61B6"/>
    <w:rsid w:val="000B1AFE"/>
    <w:rsid w:val="000B70DA"/>
    <w:rsid w:val="000B72BE"/>
    <w:rsid w:val="000C5CE2"/>
    <w:rsid w:val="000C63BA"/>
    <w:rsid w:val="000C7708"/>
    <w:rsid w:val="000D1681"/>
    <w:rsid w:val="000E05C1"/>
    <w:rsid w:val="000E0859"/>
    <w:rsid w:val="000E30C8"/>
    <w:rsid w:val="000E38B3"/>
    <w:rsid w:val="000F1903"/>
    <w:rsid w:val="000F35ED"/>
    <w:rsid w:val="00100F88"/>
    <w:rsid w:val="00103987"/>
    <w:rsid w:val="00105A47"/>
    <w:rsid w:val="00106A37"/>
    <w:rsid w:val="00112739"/>
    <w:rsid w:val="00113295"/>
    <w:rsid w:val="00122905"/>
    <w:rsid w:val="00122E90"/>
    <w:rsid w:val="0013021C"/>
    <w:rsid w:val="00130CD6"/>
    <w:rsid w:val="00134D99"/>
    <w:rsid w:val="001418F5"/>
    <w:rsid w:val="00143EF1"/>
    <w:rsid w:val="001510A8"/>
    <w:rsid w:val="001552A3"/>
    <w:rsid w:val="00155931"/>
    <w:rsid w:val="00160371"/>
    <w:rsid w:val="00160750"/>
    <w:rsid w:val="00170736"/>
    <w:rsid w:val="00171937"/>
    <w:rsid w:val="00171CD9"/>
    <w:rsid w:val="00174646"/>
    <w:rsid w:val="00175529"/>
    <w:rsid w:val="001865AB"/>
    <w:rsid w:val="00190A71"/>
    <w:rsid w:val="00190B2B"/>
    <w:rsid w:val="001928AE"/>
    <w:rsid w:val="001974E2"/>
    <w:rsid w:val="001A6271"/>
    <w:rsid w:val="001A79F3"/>
    <w:rsid w:val="001B2433"/>
    <w:rsid w:val="001B25F0"/>
    <w:rsid w:val="001B58C8"/>
    <w:rsid w:val="001B5CDB"/>
    <w:rsid w:val="001B62B8"/>
    <w:rsid w:val="001B7862"/>
    <w:rsid w:val="001C2C00"/>
    <w:rsid w:val="001C468B"/>
    <w:rsid w:val="001C4DAC"/>
    <w:rsid w:val="001D0D61"/>
    <w:rsid w:val="001D1343"/>
    <w:rsid w:val="001D5F8C"/>
    <w:rsid w:val="001D6BF1"/>
    <w:rsid w:val="001D784A"/>
    <w:rsid w:val="001E1DFA"/>
    <w:rsid w:val="001E3175"/>
    <w:rsid w:val="001E7680"/>
    <w:rsid w:val="001F5EAC"/>
    <w:rsid w:val="001F7C8B"/>
    <w:rsid w:val="00202FDF"/>
    <w:rsid w:val="002049C3"/>
    <w:rsid w:val="0021107E"/>
    <w:rsid w:val="00211213"/>
    <w:rsid w:val="00214EEE"/>
    <w:rsid w:val="002158F5"/>
    <w:rsid w:val="002174D6"/>
    <w:rsid w:val="002218AE"/>
    <w:rsid w:val="002225D3"/>
    <w:rsid w:val="00225232"/>
    <w:rsid w:val="002326AA"/>
    <w:rsid w:val="00233CE1"/>
    <w:rsid w:val="002366DA"/>
    <w:rsid w:val="00236CC3"/>
    <w:rsid w:val="00240B88"/>
    <w:rsid w:val="002427FA"/>
    <w:rsid w:val="002433AD"/>
    <w:rsid w:val="00251671"/>
    <w:rsid w:val="00252401"/>
    <w:rsid w:val="002572CB"/>
    <w:rsid w:val="00265640"/>
    <w:rsid w:val="00266E45"/>
    <w:rsid w:val="002679A9"/>
    <w:rsid w:val="0027113E"/>
    <w:rsid w:val="00272318"/>
    <w:rsid w:val="00275A77"/>
    <w:rsid w:val="00276AF9"/>
    <w:rsid w:val="00281780"/>
    <w:rsid w:val="00285BD1"/>
    <w:rsid w:val="00290826"/>
    <w:rsid w:val="002925CA"/>
    <w:rsid w:val="00292BFD"/>
    <w:rsid w:val="0029319E"/>
    <w:rsid w:val="0029439D"/>
    <w:rsid w:val="002A20FB"/>
    <w:rsid w:val="002A570E"/>
    <w:rsid w:val="002A661A"/>
    <w:rsid w:val="002A696C"/>
    <w:rsid w:val="002B0A25"/>
    <w:rsid w:val="002B1829"/>
    <w:rsid w:val="002B2F7E"/>
    <w:rsid w:val="002B3398"/>
    <w:rsid w:val="002B5D0E"/>
    <w:rsid w:val="002C14BE"/>
    <w:rsid w:val="002D0039"/>
    <w:rsid w:val="002D0A8E"/>
    <w:rsid w:val="002E15E0"/>
    <w:rsid w:val="002E2CCB"/>
    <w:rsid w:val="002F0774"/>
    <w:rsid w:val="002F2170"/>
    <w:rsid w:val="002F3527"/>
    <w:rsid w:val="002F4D61"/>
    <w:rsid w:val="003118B1"/>
    <w:rsid w:val="003149E6"/>
    <w:rsid w:val="0031653A"/>
    <w:rsid w:val="0031720F"/>
    <w:rsid w:val="003210F7"/>
    <w:rsid w:val="00326243"/>
    <w:rsid w:val="003266E5"/>
    <w:rsid w:val="00327435"/>
    <w:rsid w:val="00342CB3"/>
    <w:rsid w:val="00345EC5"/>
    <w:rsid w:val="00355171"/>
    <w:rsid w:val="003613F4"/>
    <w:rsid w:val="003634A1"/>
    <w:rsid w:val="00365268"/>
    <w:rsid w:val="00370A3D"/>
    <w:rsid w:val="0037484E"/>
    <w:rsid w:val="0037550A"/>
    <w:rsid w:val="00376F69"/>
    <w:rsid w:val="003770D0"/>
    <w:rsid w:val="00386230"/>
    <w:rsid w:val="003865DA"/>
    <w:rsid w:val="00392ECA"/>
    <w:rsid w:val="00393F03"/>
    <w:rsid w:val="003967E6"/>
    <w:rsid w:val="003A4983"/>
    <w:rsid w:val="003A773F"/>
    <w:rsid w:val="003B0DC6"/>
    <w:rsid w:val="003B32C7"/>
    <w:rsid w:val="003B6B52"/>
    <w:rsid w:val="003C13E1"/>
    <w:rsid w:val="003C40F1"/>
    <w:rsid w:val="003C4A6A"/>
    <w:rsid w:val="003C763E"/>
    <w:rsid w:val="003D0087"/>
    <w:rsid w:val="003D1903"/>
    <w:rsid w:val="003D232D"/>
    <w:rsid w:val="003E3091"/>
    <w:rsid w:val="003F1DCC"/>
    <w:rsid w:val="003F2249"/>
    <w:rsid w:val="003F4BDA"/>
    <w:rsid w:val="00403BB9"/>
    <w:rsid w:val="00406520"/>
    <w:rsid w:val="00410354"/>
    <w:rsid w:val="00411B2C"/>
    <w:rsid w:val="00417154"/>
    <w:rsid w:val="00421D37"/>
    <w:rsid w:val="004222C6"/>
    <w:rsid w:val="00423290"/>
    <w:rsid w:val="00425049"/>
    <w:rsid w:val="00430D4F"/>
    <w:rsid w:val="00433621"/>
    <w:rsid w:val="004355A0"/>
    <w:rsid w:val="00446FB2"/>
    <w:rsid w:val="00452412"/>
    <w:rsid w:val="004550F5"/>
    <w:rsid w:val="00455229"/>
    <w:rsid w:val="00457DB0"/>
    <w:rsid w:val="0046293D"/>
    <w:rsid w:val="00466943"/>
    <w:rsid w:val="0047076B"/>
    <w:rsid w:val="00475DED"/>
    <w:rsid w:val="00476409"/>
    <w:rsid w:val="00476522"/>
    <w:rsid w:val="00485526"/>
    <w:rsid w:val="00497A86"/>
    <w:rsid w:val="004A1BB3"/>
    <w:rsid w:val="004A1FB3"/>
    <w:rsid w:val="004A385D"/>
    <w:rsid w:val="004A6F90"/>
    <w:rsid w:val="004A7B4F"/>
    <w:rsid w:val="004B0772"/>
    <w:rsid w:val="004B15B6"/>
    <w:rsid w:val="004B1AD1"/>
    <w:rsid w:val="004B450B"/>
    <w:rsid w:val="004B5746"/>
    <w:rsid w:val="004C7A1D"/>
    <w:rsid w:val="004D112D"/>
    <w:rsid w:val="004D3DD8"/>
    <w:rsid w:val="004D4C9D"/>
    <w:rsid w:val="004E2526"/>
    <w:rsid w:val="004E6809"/>
    <w:rsid w:val="004F01A6"/>
    <w:rsid w:val="004F2058"/>
    <w:rsid w:val="004F3A83"/>
    <w:rsid w:val="004F4F66"/>
    <w:rsid w:val="004F64E6"/>
    <w:rsid w:val="004F6688"/>
    <w:rsid w:val="004F66DE"/>
    <w:rsid w:val="00504F77"/>
    <w:rsid w:val="00510E35"/>
    <w:rsid w:val="0051268A"/>
    <w:rsid w:val="005229DC"/>
    <w:rsid w:val="0052483E"/>
    <w:rsid w:val="00532475"/>
    <w:rsid w:val="00543478"/>
    <w:rsid w:val="00544993"/>
    <w:rsid w:val="00545F27"/>
    <w:rsid w:val="0055641E"/>
    <w:rsid w:val="0056116F"/>
    <w:rsid w:val="00561D5C"/>
    <w:rsid w:val="00561F74"/>
    <w:rsid w:val="00572A0C"/>
    <w:rsid w:val="00573056"/>
    <w:rsid w:val="00573466"/>
    <w:rsid w:val="005741F4"/>
    <w:rsid w:val="00585345"/>
    <w:rsid w:val="0058586D"/>
    <w:rsid w:val="00586F0D"/>
    <w:rsid w:val="00593C34"/>
    <w:rsid w:val="005A5DA8"/>
    <w:rsid w:val="005A6D35"/>
    <w:rsid w:val="005B0B7C"/>
    <w:rsid w:val="005B55A8"/>
    <w:rsid w:val="005B5DDA"/>
    <w:rsid w:val="005C23E8"/>
    <w:rsid w:val="005D4BD1"/>
    <w:rsid w:val="005D6245"/>
    <w:rsid w:val="005E1ABF"/>
    <w:rsid w:val="005E46A2"/>
    <w:rsid w:val="005E52D3"/>
    <w:rsid w:val="005F65A3"/>
    <w:rsid w:val="00601F08"/>
    <w:rsid w:val="00606D99"/>
    <w:rsid w:val="00610EA6"/>
    <w:rsid w:val="0061109A"/>
    <w:rsid w:val="00611E30"/>
    <w:rsid w:val="006124A8"/>
    <w:rsid w:val="0061784D"/>
    <w:rsid w:val="00623127"/>
    <w:rsid w:val="00625892"/>
    <w:rsid w:val="00626E5D"/>
    <w:rsid w:val="00630779"/>
    <w:rsid w:val="00633281"/>
    <w:rsid w:val="00635D70"/>
    <w:rsid w:val="00636503"/>
    <w:rsid w:val="006411D1"/>
    <w:rsid w:val="00642EF8"/>
    <w:rsid w:val="0064B469"/>
    <w:rsid w:val="00653936"/>
    <w:rsid w:val="006605C9"/>
    <w:rsid w:val="00664800"/>
    <w:rsid w:val="006657DE"/>
    <w:rsid w:val="00672D09"/>
    <w:rsid w:val="00677C7D"/>
    <w:rsid w:val="00683720"/>
    <w:rsid w:val="006906D1"/>
    <w:rsid w:val="006947EB"/>
    <w:rsid w:val="006949D4"/>
    <w:rsid w:val="00694FE9"/>
    <w:rsid w:val="006B2799"/>
    <w:rsid w:val="006B4FC4"/>
    <w:rsid w:val="006C74D6"/>
    <w:rsid w:val="006D17A0"/>
    <w:rsid w:val="006D6C2B"/>
    <w:rsid w:val="006E5A05"/>
    <w:rsid w:val="006E6D2E"/>
    <w:rsid w:val="0070707A"/>
    <w:rsid w:val="0071121E"/>
    <w:rsid w:val="00711BB2"/>
    <w:rsid w:val="00713BF2"/>
    <w:rsid w:val="007250A7"/>
    <w:rsid w:val="007254BC"/>
    <w:rsid w:val="0073219B"/>
    <w:rsid w:val="00735B6F"/>
    <w:rsid w:val="00740784"/>
    <w:rsid w:val="00745BCA"/>
    <w:rsid w:val="007462A7"/>
    <w:rsid w:val="00746915"/>
    <w:rsid w:val="00753ECF"/>
    <w:rsid w:val="00754C06"/>
    <w:rsid w:val="0075538B"/>
    <w:rsid w:val="00756DDF"/>
    <w:rsid w:val="007618F7"/>
    <w:rsid w:val="00763E21"/>
    <w:rsid w:val="00767C7D"/>
    <w:rsid w:val="00767EC2"/>
    <w:rsid w:val="0077081D"/>
    <w:rsid w:val="0078597C"/>
    <w:rsid w:val="00786D5A"/>
    <w:rsid w:val="00793F8F"/>
    <w:rsid w:val="00795D48"/>
    <w:rsid w:val="007A0BAC"/>
    <w:rsid w:val="007A6BFF"/>
    <w:rsid w:val="007B242D"/>
    <w:rsid w:val="007B79AC"/>
    <w:rsid w:val="007B7E1A"/>
    <w:rsid w:val="007BB065"/>
    <w:rsid w:val="007C13F6"/>
    <w:rsid w:val="007D1591"/>
    <w:rsid w:val="007D1D2C"/>
    <w:rsid w:val="007D50B5"/>
    <w:rsid w:val="007D52E4"/>
    <w:rsid w:val="007E35E3"/>
    <w:rsid w:val="007F21FC"/>
    <w:rsid w:val="00814BF2"/>
    <w:rsid w:val="008178F9"/>
    <w:rsid w:val="00817CDD"/>
    <w:rsid w:val="00820141"/>
    <w:rsid w:val="00832DAB"/>
    <w:rsid w:val="00854D6F"/>
    <w:rsid w:val="00855D7C"/>
    <w:rsid w:val="00856D40"/>
    <w:rsid w:val="00860D1F"/>
    <w:rsid w:val="0086709F"/>
    <w:rsid w:val="00867C56"/>
    <w:rsid w:val="00880B36"/>
    <w:rsid w:val="00883203"/>
    <w:rsid w:val="00885EB2"/>
    <w:rsid w:val="00887F7E"/>
    <w:rsid w:val="00890FA1"/>
    <w:rsid w:val="00891E20"/>
    <w:rsid w:val="00892124"/>
    <w:rsid w:val="00895307"/>
    <w:rsid w:val="00896962"/>
    <w:rsid w:val="008B4B17"/>
    <w:rsid w:val="008B6468"/>
    <w:rsid w:val="008C071E"/>
    <w:rsid w:val="008C0CFB"/>
    <w:rsid w:val="008D373C"/>
    <w:rsid w:val="008D47CA"/>
    <w:rsid w:val="008D4E32"/>
    <w:rsid w:val="008E09C8"/>
    <w:rsid w:val="008E1125"/>
    <w:rsid w:val="008E25DD"/>
    <w:rsid w:val="008E602C"/>
    <w:rsid w:val="008E6800"/>
    <w:rsid w:val="008E6E0F"/>
    <w:rsid w:val="008F6671"/>
    <w:rsid w:val="008F724D"/>
    <w:rsid w:val="009003CA"/>
    <w:rsid w:val="00901C12"/>
    <w:rsid w:val="00903D0E"/>
    <w:rsid w:val="0090482A"/>
    <w:rsid w:val="00911E1A"/>
    <w:rsid w:val="009154DA"/>
    <w:rsid w:val="00917F69"/>
    <w:rsid w:val="00930C9E"/>
    <w:rsid w:val="00934194"/>
    <w:rsid w:val="00954E34"/>
    <w:rsid w:val="00963E95"/>
    <w:rsid w:val="009662A3"/>
    <w:rsid w:val="00966681"/>
    <w:rsid w:val="009716F8"/>
    <w:rsid w:val="009821A1"/>
    <w:rsid w:val="00985B12"/>
    <w:rsid w:val="00996019"/>
    <w:rsid w:val="00996115"/>
    <w:rsid w:val="009B013D"/>
    <w:rsid w:val="009B24B1"/>
    <w:rsid w:val="009B25CD"/>
    <w:rsid w:val="009B2691"/>
    <w:rsid w:val="009B7AF4"/>
    <w:rsid w:val="009F3B60"/>
    <w:rsid w:val="009F653F"/>
    <w:rsid w:val="00A0303F"/>
    <w:rsid w:val="00A07E86"/>
    <w:rsid w:val="00A11754"/>
    <w:rsid w:val="00A136DC"/>
    <w:rsid w:val="00A2061D"/>
    <w:rsid w:val="00A21D41"/>
    <w:rsid w:val="00A349CF"/>
    <w:rsid w:val="00A351C0"/>
    <w:rsid w:val="00A36077"/>
    <w:rsid w:val="00A428A9"/>
    <w:rsid w:val="00A53830"/>
    <w:rsid w:val="00A567A7"/>
    <w:rsid w:val="00A607C8"/>
    <w:rsid w:val="00A61C37"/>
    <w:rsid w:val="00A674E4"/>
    <w:rsid w:val="00A70471"/>
    <w:rsid w:val="00A708A9"/>
    <w:rsid w:val="00A70EFF"/>
    <w:rsid w:val="00A71678"/>
    <w:rsid w:val="00A725CE"/>
    <w:rsid w:val="00A732E3"/>
    <w:rsid w:val="00A8335A"/>
    <w:rsid w:val="00AA006F"/>
    <w:rsid w:val="00AA1709"/>
    <w:rsid w:val="00AA1CBF"/>
    <w:rsid w:val="00AC02FA"/>
    <w:rsid w:val="00AC0D08"/>
    <w:rsid w:val="00AD06D9"/>
    <w:rsid w:val="00AD447A"/>
    <w:rsid w:val="00AE1BE5"/>
    <w:rsid w:val="00AE4E39"/>
    <w:rsid w:val="00AE64F4"/>
    <w:rsid w:val="00AF392B"/>
    <w:rsid w:val="00AF6509"/>
    <w:rsid w:val="00B00510"/>
    <w:rsid w:val="00B069D2"/>
    <w:rsid w:val="00B1617B"/>
    <w:rsid w:val="00B167CC"/>
    <w:rsid w:val="00B168AF"/>
    <w:rsid w:val="00B1754B"/>
    <w:rsid w:val="00B214AA"/>
    <w:rsid w:val="00B2605A"/>
    <w:rsid w:val="00B26538"/>
    <w:rsid w:val="00B26FA6"/>
    <w:rsid w:val="00B27F3A"/>
    <w:rsid w:val="00B30652"/>
    <w:rsid w:val="00B32567"/>
    <w:rsid w:val="00B470CE"/>
    <w:rsid w:val="00B54458"/>
    <w:rsid w:val="00B565D0"/>
    <w:rsid w:val="00B66F56"/>
    <w:rsid w:val="00B75ABC"/>
    <w:rsid w:val="00B76E3F"/>
    <w:rsid w:val="00B76E7F"/>
    <w:rsid w:val="00B828B1"/>
    <w:rsid w:val="00B833AB"/>
    <w:rsid w:val="00BA5875"/>
    <w:rsid w:val="00BB3E98"/>
    <w:rsid w:val="00BC101B"/>
    <w:rsid w:val="00BC3830"/>
    <w:rsid w:val="00BC4034"/>
    <w:rsid w:val="00BC6880"/>
    <w:rsid w:val="00BD1988"/>
    <w:rsid w:val="00BD7845"/>
    <w:rsid w:val="00BE1701"/>
    <w:rsid w:val="00BE3E74"/>
    <w:rsid w:val="00BE7E18"/>
    <w:rsid w:val="00C11DE1"/>
    <w:rsid w:val="00C23A25"/>
    <w:rsid w:val="00C26804"/>
    <w:rsid w:val="00C32031"/>
    <w:rsid w:val="00C43A2E"/>
    <w:rsid w:val="00C46074"/>
    <w:rsid w:val="00C471D3"/>
    <w:rsid w:val="00C51046"/>
    <w:rsid w:val="00C54937"/>
    <w:rsid w:val="00C54CA8"/>
    <w:rsid w:val="00C560D5"/>
    <w:rsid w:val="00C564DA"/>
    <w:rsid w:val="00C703F7"/>
    <w:rsid w:val="00C708BE"/>
    <w:rsid w:val="00C853B5"/>
    <w:rsid w:val="00C93542"/>
    <w:rsid w:val="00C9493C"/>
    <w:rsid w:val="00CA608C"/>
    <w:rsid w:val="00CB31CD"/>
    <w:rsid w:val="00CB4895"/>
    <w:rsid w:val="00CD3938"/>
    <w:rsid w:val="00CD5964"/>
    <w:rsid w:val="00CE298F"/>
    <w:rsid w:val="00CE3778"/>
    <w:rsid w:val="00CE526A"/>
    <w:rsid w:val="00CF09EB"/>
    <w:rsid w:val="00CF249B"/>
    <w:rsid w:val="00D0253A"/>
    <w:rsid w:val="00D02E82"/>
    <w:rsid w:val="00D034A6"/>
    <w:rsid w:val="00D035A2"/>
    <w:rsid w:val="00D0538B"/>
    <w:rsid w:val="00D06DE0"/>
    <w:rsid w:val="00D071CC"/>
    <w:rsid w:val="00D11EB4"/>
    <w:rsid w:val="00D124A0"/>
    <w:rsid w:val="00D22101"/>
    <w:rsid w:val="00D2359A"/>
    <w:rsid w:val="00D3205F"/>
    <w:rsid w:val="00D34B32"/>
    <w:rsid w:val="00D519CB"/>
    <w:rsid w:val="00D520F1"/>
    <w:rsid w:val="00D52523"/>
    <w:rsid w:val="00D529F9"/>
    <w:rsid w:val="00D54406"/>
    <w:rsid w:val="00D55E43"/>
    <w:rsid w:val="00D5751B"/>
    <w:rsid w:val="00D6185D"/>
    <w:rsid w:val="00D935F2"/>
    <w:rsid w:val="00DA27D5"/>
    <w:rsid w:val="00DA51EE"/>
    <w:rsid w:val="00DA7417"/>
    <w:rsid w:val="00DB0567"/>
    <w:rsid w:val="00DC2658"/>
    <w:rsid w:val="00DD03A1"/>
    <w:rsid w:val="00DE3500"/>
    <w:rsid w:val="00DE4F71"/>
    <w:rsid w:val="00DF23F1"/>
    <w:rsid w:val="00DF47F0"/>
    <w:rsid w:val="00E008E1"/>
    <w:rsid w:val="00E022FF"/>
    <w:rsid w:val="00E12D60"/>
    <w:rsid w:val="00E33B57"/>
    <w:rsid w:val="00E34B8D"/>
    <w:rsid w:val="00E438CA"/>
    <w:rsid w:val="00E46DCD"/>
    <w:rsid w:val="00E47F2A"/>
    <w:rsid w:val="00E52FD1"/>
    <w:rsid w:val="00E545FD"/>
    <w:rsid w:val="00E63D26"/>
    <w:rsid w:val="00E675B8"/>
    <w:rsid w:val="00E729A9"/>
    <w:rsid w:val="00E7392E"/>
    <w:rsid w:val="00E76AC1"/>
    <w:rsid w:val="00E82051"/>
    <w:rsid w:val="00E82F35"/>
    <w:rsid w:val="00E87416"/>
    <w:rsid w:val="00E9294B"/>
    <w:rsid w:val="00E97162"/>
    <w:rsid w:val="00EA0AF3"/>
    <w:rsid w:val="00EA5D65"/>
    <w:rsid w:val="00EAE24F"/>
    <w:rsid w:val="00EB0E5B"/>
    <w:rsid w:val="00EB2F86"/>
    <w:rsid w:val="00EB73D0"/>
    <w:rsid w:val="00EB7B64"/>
    <w:rsid w:val="00EC14DA"/>
    <w:rsid w:val="00EC2A17"/>
    <w:rsid w:val="00EC2DDB"/>
    <w:rsid w:val="00EC4B8D"/>
    <w:rsid w:val="00ED069A"/>
    <w:rsid w:val="00ED3B70"/>
    <w:rsid w:val="00ED67D5"/>
    <w:rsid w:val="00EE6209"/>
    <w:rsid w:val="00EF00DB"/>
    <w:rsid w:val="00EF1D76"/>
    <w:rsid w:val="00EF2F91"/>
    <w:rsid w:val="00EF6AF5"/>
    <w:rsid w:val="00F01026"/>
    <w:rsid w:val="00F06316"/>
    <w:rsid w:val="00F164E7"/>
    <w:rsid w:val="00F215D2"/>
    <w:rsid w:val="00F234F3"/>
    <w:rsid w:val="00F246D3"/>
    <w:rsid w:val="00F26675"/>
    <w:rsid w:val="00F30124"/>
    <w:rsid w:val="00F308DE"/>
    <w:rsid w:val="00F334B5"/>
    <w:rsid w:val="00F40D30"/>
    <w:rsid w:val="00F65802"/>
    <w:rsid w:val="00F757CF"/>
    <w:rsid w:val="00F8207B"/>
    <w:rsid w:val="00F86BC8"/>
    <w:rsid w:val="00F90656"/>
    <w:rsid w:val="00F93E03"/>
    <w:rsid w:val="00F94291"/>
    <w:rsid w:val="00F95E90"/>
    <w:rsid w:val="00FA50F4"/>
    <w:rsid w:val="00FB1168"/>
    <w:rsid w:val="00FC0E3C"/>
    <w:rsid w:val="00FC7741"/>
    <w:rsid w:val="00FD626E"/>
    <w:rsid w:val="00FE189A"/>
    <w:rsid w:val="00FE1F2B"/>
    <w:rsid w:val="00FE4C5A"/>
    <w:rsid w:val="00FE6109"/>
    <w:rsid w:val="00FF17EF"/>
    <w:rsid w:val="00FF3945"/>
    <w:rsid w:val="00FF74C2"/>
    <w:rsid w:val="012CD008"/>
    <w:rsid w:val="0145D9E7"/>
    <w:rsid w:val="015C2A3F"/>
    <w:rsid w:val="01B59703"/>
    <w:rsid w:val="01EE4B49"/>
    <w:rsid w:val="0202B951"/>
    <w:rsid w:val="0376DF8D"/>
    <w:rsid w:val="03D90BCB"/>
    <w:rsid w:val="0464524C"/>
    <w:rsid w:val="048BB4DD"/>
    <w:rsid w:val="04A81A4B"/>
    <w:rsid w:val="04B29447"/>
    <w:rsid w:val="05652083"/>
    <w:rsid w:val="060022AD"/>
    <w:rsid w:val="0644092A"/>
    <w:rsid w:val="06B1E4D1"/>
    <w:rsid w:val="06B611AB"/>
    <w:rsid w:val="0730CFEE"/>
    <w:rsid w:val="074EC55F"/>
    <w:rsid w:val="077F34CA"/>
    <w:rsid w:val="08AE4148"/>
    <w:rsid w:val="08C98E2A"/>
    <w:rsid w:val="08CCA04F"/>
    <w:rsid w:val="091B052B"/>
    <w:rsid w:val="0976E48F"/>
    <w:rsid w:val="0A2F30B5"/>
    <w:rsid w:val="0A6870B0"/>
    <w:rsid w:val="0ABB91A3"/>
    <w:rsid w:val="0BCB0116"/>
    <w:rsid w:val="0C044111"/>
    <w:rsid w:val="0CAE8551"/>
    <w:rsid w:val="0D02C6E6"/>
    <w:rsid w:val="0D4A1D45"/>
    <w:rsid w:val="0DC5F469"/>
    <w:rsid w:val="0DC8CDDF"/>
    <w:rsid w:val="0DE245DA"/>
    <w:rsid w:val="0E991239"/>
    <w:rsid w:val="0EBD58E7"/>
    <w:rsid w:val="0F22B976"/>
    <w:rsid w:val="0F61C4CA"/>
    <w:rsid w:val="0F69B155"/>
    <w:rsid w:val="0FD09E64"/>
    <w:rsid w:val="0FF8F8E1"/>
    <w:rsid w:val="102F2257"/>
    <w:rsid w:val="103471DA"/>
    <w:rsid w:val="1081BE07"/>
    <w:rsid w:val="109AA2C3"/>
    <w:rsid w:val="10AACB0D"/>
    <w:rsid w:val="10BE89D7"/>
    <w:rsid w:val="10C58606"/>
    <w:rsid w:val="1142D554"/>
    <w:rsid w:val="1142F3D2"/>
    <w:rsid w:val="115C61A5"/>
    <w:rsid w:val="11D28534"/>
    <w:rsid w:val="11D559F0"/>
    <w:rsid w:val="11FD3806"/>
    <w:rsid w:val="123A36D7"/>
    <w:rsid w:val="12628D64"/>
    <w:rsid w:val="13E09497"/>
    <w:rsid w:val="15552F2A"/>
    <w:rsid w:val="156B7708"/>
    <w:rsid w:val="15D1064E"/>
    <w:rsid w:val="15D5E30F"/>
    <w:rsid w:val="163D5032"/>
    <w:rsid w:val="16556797"/>
    <w:rsid w:val="16CC919F"/>
    <w:rsid w:val="18210BDF"/>
    <w:rsid w:val="1907E7E5"/>
    <w:rsid w:val="1908A710"/>
    <w:rsid w:val="19AEFE27"/>
    <w:rsid w:val="1A5ADDA7"/>
    <w:rsid w:val="1AB7C3C2"/>
    <w:rsid w:val="1B1D1EE5"/>
    <w:rsid w:val="1BA002C2"/>
    <w:rsid w:val="1BD27E1F"/>
    <w:rsid w:val="1D60410F"/>
    <w:rsid w:val="1DCADC61"/>
    <w:rsid w:val="1E9B92B4"/>
    <w:rsid w:val="1ED2B49C"/>
    <w:rsid w:val="1F3EB4C0"/>
    <w:rsid w:val="1F66ACC2"/>
    <w:rsid w:val="1FFCC129"/>
    <w:rsid w:val="202F1D2E"/>
    <w:rsid w:val="209FCF57"/>
    <w:rsid w:val="21526499"/>
    <w:rsid w:val="21660462"/>
    <w:rsid w:val="21E66605"/>
    <w:rsid w:val="221B9187"/>
    <w:rsid w:val="2233B232"/>
    <w:rsid w:val="225A7336"/>
    <w:rsid w:val="22765582"/>
    <w:rsid w:val="22C2D5A7"/>
    <w:rsid w:val="235BDBCA"/>
    <w:rsid w:val="238E4A1A"/>
    <w:rsid w:val="238F3BA1"/>
    <w:rsid w:val="23CF8293"/>
    <w:rsid w:val="2431EC3A"/>
    <w:rsid w:val="2470DCFE"/>
    <w:rsid w:val="254E5691"/>
    <w:rsid w:val="25533249"/>
    <w:rsid w:val="25B83F76"/>
    <w:rsid w:val="25E61AAF"/>
    <w:rsid w:val="260CAD5F"/>
    <w:rsid w:val="26E64BD6"/>
    <w:rsid w:val="270E289A"/>
    <w:rsid w:val="27A87DC0"/>
    <w:rsid w:val="27C3E441"/>
    <w:rsid w:val="28498467"/>
    <w:rsid w:val="28D2B3BF"/>
    <w:rsid w:val="28EA2A07"/>
    <w:rsid w:val="2A635A0C"/>
    <w:rsid w:val="2A97405D"/>
    <w:rsid w:val="2AABD3FA"/>
    <w:rsid w:val="2ACDE78C"/>
    <w:rsid w:val="2BA42BAD"/>
    <w:rsid w:val="2BB18742"/>
    <w:rsid w:val="2BE0C62E"/>
    <w:rsid w:val="2C16E8A3"/>
    <w:rsid w:val="2C3310BE"/>
    <w:rsid w:val="2CAB3E82"/>
    <w:rsid w:val="2CB7CA57"/>
    <w:rsid w:val="2D33DE6F"/>
    <w:rsid w:val="2D361DE7"/>
    <w:rsid w:val="2D84808F"/>
    <w:rsid w:val="2D8FA146"/>
    <w:rsid w:val="2DB2B904"/>
    <w:rsid w:val="2E17BF44"/>
    <w:rsid w:val="2EAE5EB3"/>
    <w:rsid w:val="2F1A0442"/>
    <w:rsid w:val="2F4CB7F5"/>
    <w:rsid w:val="2F73D498"/>
    <w:rsid w:val="2FC372FC"/>
    <w:rsid w:val="2FC93573"/>
    <w:rsid w:val="2FD20633"/>
    <w:rsid w:val="308375DF"/>
    <w:rsid w:val="30AE4B11"/>
    <w:rsid w:val="30B5F321"/>
    <w:rsid w:val="30DC138F"/>
    <w:rsid w:val="30E068FA"/>
    <w:rsid w:val="33A047B6"/>
    <w:rsid w:val="33DC0843"/>
    <w:rsid w:val="33ED93E3"/>
    <w:rsid w:val="34D94AD2"/>
    <w:rsid w:val="352DDEEF"/>
    <w:rsid w:val="3540F4D8"/>
    <w:rsid w:val="354F6468"/>
    <w:rsid w:val="356CAD87"/>
    <w:rsid w:val="357A6721"/>
    <w:rsid w:val="358945C6"/>
    <w:rsid w:val="359771B5"/>
    <w:rsid w:val="35FB9298"/>
    <w:rsid w:val="363F34C4"/>
    <w:rsid w:val="364C2C7B"/>
    <w:rsid w:val="36F3EA4B"/>
    <w:rsid w:val="37D67CFF"/>
    <w:rsid w:val="37DB0525"/>
    <w:rsid w:val="386795B7"/>
    <w:rsid w:val="39B8480B"/>
    <w:rsid w:val="39D5BCB5"/>
    <w:rsid w:val="39FB7892"/>
    <w:rsid w:val="3A5CD567"/>
    <w:rsid w:val="3A6AF256"/>
    <w:rsid w:val="3B12CBBA"/>
    <w:rsid w:val="3B76B8C8"/>
    <w:rsid w:val="3B8D642A"/>
    <w:rsid w:val="3CD3405E"/>
    <w:rsid w:val="3D8AEA44"/>
    <w:rsid w:val="3D9457AB"/>
    <w:rsid w:val="3D947629"/>
    <w:rsid w:val="3D9FE3C1"/>
    <w:rsid w:val="3E60BE82"/>
    <w:rsid w:val="3EF646AE"/>
    <w:rsid w:val="3EFA416B"/>
    <w:rsid w:val="3F048D28"/>
    <w:rsid w:val="3F073954"/>
    <w:rsid w:val="3F26BAA5"/>
    <w:rsid w:val="3FEA09A1"/>
    <w:rsid w:val="40665EEB"/>
    <w:rsid w:val="40DA32A1"/>
    <w:rsid w:val="41B80068"/>
    <w:rsid w:val="41D45ACE"/>
    <w:rsid w:val="42022F4C"/>
    <w:rsid w:val="422DE770"/>
    <w:rsid w:val="42401E66"/>
    <w:rsid w:val="42D6BDD5"/>
    <w:rsid w:val="42E1250D"/>
    <w:rsid w:val="43DBEEC7"/>
    <w:rsid w:val="440D5677"/>
    <w:rsid w:val="442D32A0"/>
    <w:rsid w:val="445C59F8"/>
    <w:rsid w:val="44BD7AC4"/>
    <w:rsid w:val="44DE5243"/>
    <w:rsid w:val="44E87D7D"/>
    <w:rsid w:val="44FAFAB2"/>
    <w:rsid w:val="45205BE7"/>
    <w:rsid w:val="455E63A3"/>
    <w:rsid w:val="456982EF"/>
    <w:rsid w:val="45C90301"/>
    <w:rsid w:val="4650C5D0"/>
    <w:rsid w:val="46932C83"/>
    <w:rsid w:val="4765F811"/>
    <w:rsid w:val="484A59AA"/>
    <w:rsid w:val="4896A6EA"/>
    <w:rsid w:val="49647739"/>
    <w:rsid w:val="496FD5AD"/>
    <w:rsid w:val="49A9E9F0"/>
    <w:rsid w:val="49D90779"/>
    <w:rsid w:val="4A14722D"/>
    <w:rsid w:val="4A1C5EB8"/>
    <w:rsid w:val="4B2436F3"/>
    <w:rsid w:val="4B45BA51"/>
    <w:rsid w:val="4B4C8F7F"/>
    <w:rsid w:val="4B5BA138"/>
    <w:rsid w:val="4B8C9669"/>
    <w:rsid w:val="4C9BD2DB"/>
    <w:rsid w:val="4D10A83B"/>
    <w:rsid w:val="4D78879D"/>
    <w:rsid w:val="4D8ABE93"/>
    <w:rsid w:val="4DFB8A8F"/>
    <w:rsid w:val="4E7D5B13"/>
    <w:rsid w:val="4ECEBAF3"/>
    <w:rsid w:val="4ED709F9"/>
    <w:rsid w:val="4F268EF4"/>
    <w:rsid w:val="4F367CE3"/>
    <w:rsid w:val="4FC7959B"/>
    <w:rsid w:val="5020E66C"/>
    <w:rsid w:val="50889072"/>
    <w:rsid w:val="50B4231C"/>
    <w:rsid w:val="511C649A"/>
    <w:rsid w:val="517728EC"/>
    <w:rsid w:val="5186D02C"/>
    <w:rsid w:val="518B8AF1"/>
    <w:rsid w:val="5193C815"/>
    <w:rsid w:val="519FF889"/>
    <w:rsid w:val="51CAF101"/>
    <w:rsid w:val="522460D3"/>
    <w:rsid w:val="524BF8C0"/>
    <w:rsid w:val="524FF37D"/>
    <w:rsid w:val="5265282F"/>
    <w:rsid w:val="52FF365D"/>
    <w:rsid w:val="53D95991"/>
    <w:rsid w:val="55C52017"/>
    <w:rsid w:val="56DA2F53"/>
    <w:rsid w:val="5760F078"/>
    <w:rsid w:val="5783EAE3"/>
    <w:rsid w:val="57878973"/>
    <w:rsid w:val="594857CD"/>
    <w:rsid w:val="596E77E1"/>
    <w:rsid w:val="5A3235C5"/>
    <w:rsid w:val="5A36BDB9"/>
    <w:rsid w:val="5A5A4D4E"/>
    <w:rsid w:val="5A822B64"/>
    <w:rsid w:val="5AA60D9B"/>
    <w:rsid w:val="5B0426AF"/>
    <w:rsid w:val="5B0A4842"/>
    <w:rsid w:val="5B3AAA5B"/>
    <w:rsid w:val="5B87833D"/>
    <w:rsid w:val="5BC556EF"/>
    <w:rsid w:val="5BE68232"/>
    <w:rsid w:val="5C99CFF2"/>
    <w:rsid w:val="5CFF9C02"/>
    <w:rsid w:val="5D256237"/>
    <w:rsid w:val="5D2D95E6"/>
    <w:rsid w:val="5D6E5E7B"/>
    <w:rsid w:val="5DEB716F"/>
    <w:rsid w:val="5E5922C0"/>
    <w:rsid w:val="5ED7AC7E"/>
    <w:rsid w:val="5F0FEF1F"/>
    <w:rsid w:val="5F28A6BC"/>
    <w:rsid w:val="5F548E33"/>
    <w:rsid w:val="5F797EBE"/>
    <w:rsid w:val="5FCB309D"/>
    <w:rsid w:val="60012395"/>
    <w:rsid w:val="602D8A9A"/>
    <w:rsid w:val="60737CDF"/>
    <w:rsid w:val="6098C812"/>
    <w:rsid w:val="610799E5"/>
    <w:rsid w:val="611FE11B"/>
    <w:rsid w:val="614E8F1A"/>
    <w:rsid w:val="628C2EF5"/>
    <w:rsid w:val="63136CB1"/>
    <w:rsid w:val="6353653A"/>
    <w:rsid w:val="63A77689"/>
    <w:rsid w:val="63D654FE"/>
    <w:rsid w:val="64264B23"/>
    <w:rsid w:val="643F3AA7"/>
    <w:rsid w:val="64829DFF"/>
    <w:rsid w:val="64862FDC"/>
    <w:rsid w:val="64B7530C"/>
    <w:rsid w:val="655B8A73"/>
    <w:rsid w:val="660DB278"/>
    <w:rsid w:val="6624370F"/>
    <w:rsid w:val="6628DDEE"/>
    <w:rsid w:val="664B0D73"/>
    <w:rsid w:val="667A65C4"/>
    <w:rsid w:val="66B8E92F"/>
    <w:rsid w:val="675FA018"/>
    <w:rsid w:val="67A982D9"/>
    <w:rsid w:val="67C00770"/>
    <w:rsid w:val="67E68BD2"/>
    <w:rsid w:val="67EBA020"/>
    <w:rsid w:val="6807A2EE"/>
    <w:rsid w:val="68102843"/>
    <w:rsid w:val="68142300"/>
    <w:rsid w:val="68917030"/>
    <w:rsid w:val="68F3C7F9"/>
    <w:rsid w:val="695F2A9D"/>
    <w:rsid w:val="69BE2F9A"/>
    <w:rsid w:val="69C2A6BE"/>
    <w:rsid w:val="6A0F7373"/>
    <w:rsid w:val="6B7D2174"/>
    <w:rsid w:val="6BA9BA0C"/>
    <w:rsid w:val="6C6291A7"/>
    <w:rsid w:val="6D52641E"/>
    <w:rsid w:val="6D96D703"/>
    <w:rsid w:val="6DF04652"/>
    <w:rsid w:val="6E82402C"/>
    <w:rsid w:val="6F20F52B"/>
    <w:rsid w:val="70346997"/>
    <w:rsid w:val="70BCA576"/>
    <w:rsid w:val="70BCC58C"/>
    <w:rsid w:val="70E7A022"/>
    <w:rsid w:val="71698E45"/>
    <w:rsid w:val="71AFE5FA"/>
    <w:rsid w:val="71B49046"/>
    <w:rsid w:val="7265A131"/>
    <w:rsid w:val="72C17B96"/>
    <w:rsid w:val="731CFD7E"/>
    <w:rsid w:val="735AD0ED"/>
    <w:rsid w:val="746AF56E"/>
    <w:rsid w:val="74E786BC"/>
    <w:rsid w:val="74ED9171"/>
    <w:rsid w:val="750C467D"/>
    <w:rsid w:val="751D9FB9"/>
    <w:rsid w:val="7565CE30"/>
    <w:rsid w:val="759036AF"/>
    <w:rsid w:val="762F1C5C"/>
    <w:rsid w:val="7662E3BF"/>
    <w:rsid w:val="76691EC3"/>
    <w:rsid w:val="76757411"/>
    <w:rsid w:val="76B48E17"/>
    <w:rsid w:val="76B9701A"/>
    <w:rsid w:val="773DB949"/>
    <w:rsid w:val="7756E1A6"/>
    <w:rsid w:val="7921BE22"/>
    <w:rsid w:val="798D9382"/>
    <w:rsid w:val="79A8F411"/>
    <w:rsid w:val="79EC2ED9"/>
    <w:rsid w:val="7A0C6EE0"/>
    <w:rsid w:val="7ABD8E83"/>
    <w:rsid w:val="7AF4A39F"/>
    <w:rsid w:val="7B3654E2"/>
    <w:rsid w:val="7B3E4268"/>
    <w:rsid w:val="7C907400"/>
    <w:rsid w:val="7CF00620"/>
    <w:rsid w:val="7D44F0B0"/>
    <w:rsid w:val="7D752F38"/>
    <w:rsid w:val="7DA7E318"/>
    <w:rsid w:val="7DAB0D57"/>
    <w:rsid w:val="7DACFACD"/>
    <w:rsid w:val="7E1C7358"/>
    <w:rsid w:val="7E2C4461"/>
    <w:rsid w:val="7E7C6534"/>
    <w:rsid w:val="7F059AA7"/>
    <w:rsid w:val="7FE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507B137"/>
  <w15:docId w15:val="{A5066561-86D8-4E76-BBCF-B1EF8A0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A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rsid w:val="007462A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462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eu">
    <w:name w:val="footer"/>
    <w:basedOn w:val="Normal"/>
    <w:link w:val="PeuCar"/>
    <w:uiPriority w:val="99"/>
    <w:rsid w:val="007462A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7462A7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462A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462A7"/>
    <w:rPr>
      <w:rFonts w:ascii="Tahoma" w:eastAsia="MS Mincho" w:hAnsi="Tahoma" w:cs="Tahoma"/>
      <w:sz w:val="16"/>
      <w:szCs w:val="16"/>
      <w:lang w:eastAsia="ja-JP"/>
    </w:rPr>
  </w:style>
  <w:style w:type="paragraph" w:styleId="Pargrafdellista">
    <w:name w:val="List Paragraph"/>
    <w:basedOn w:val="Normal"/>
    <w:uiPriority w:val="34"/>
    <w:qFormat/>
    <w:rsid w:val="006D6C2B"/>
    <w:pPr>
      <w:ind w:left="720"/>
      <w:contextualSpacing/>
    </w:pPr>
  </w:style>
  <w:style w:type="character" w:customStyle="1" w:styleId="longtext1">
    <w:name w:val="long_text1"/>
    <w:basedOn w:val="Tipusdelletraperdefectedelpargraf"/>
    <w:rsid w:val="00AC02FA"/>
    <w:rPr>
      <w:rFonts w:cs="Times New Roman"/>
      <w:sz w:val="20"/>
      <w:szCs w:val="20"/>
    </w:rPr>
  </w:style>
  <w:style w:type="character" w:styleId="Enlla">
    <w:name w:val="Hyperlink"/>
    <w:basedOn w:val="Tipusdelletraperdefectedelpargraf"/>
    <w:uiPriority w:val="99"/>
    <w:unhideWhenUsed/>
    <w:rsid w:val="008D373C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8D373C"/>
    <w:rPr>
      <w:color w:val="800080" w:themeColor="followedHyperlink"/>
      <w:u w:val="single"/>
    </w:rPr>
  </w:style>
  <w:style w:type="character" w:styleId="Textennegreta">
    <w:name w:val="Strong"/>
    <w:basedOn w:val="Tipusdelletraperdefectedelpargraf"/>
    <w:uiPriority w:val="22"/>
    <w:qFormat/>
    <w:rsid w:val="001510A8"/>
    <w:rPr>
      <w:b/>
      <w:bCs/>
    </w:rPr>
  </w:style>
  <w:style w:type="table" w:styleId="Taulaambquadrcula">
    <w:name w:val="Table Grid"/>
    <w:basedOn w:val="Taulanormal"/>
    <w:uiPriority w:val="59"/>
    <w:rsid w:val="0070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Blau">
    <w:name w:val="Estil Blau"/>
    <w:rsid w:val="00430D4F"/>
    <w:rPr>
      <w:rFonts w:ascii="Trebuchet MS" w:hAnsi="Trebuchet MS" w:hint="default"/>
      <w:color w:val="0000FF"/>
      <w:sz w:val="20"/>
    </w:rPr>
  </w:style>
  <w:style w:type="paragraph" w:styleId="NormalWeb">
    <w:name w:val="Normal (Web)"/>
    <w:basedOn w:val="Normal"/>
    <w:uiPriority w:val="99"/>
    <w:unhideWhenUsed/>
    <w:rsid w:val="002E2CCB"/>
    <w:pPr>
      <w:spacing w:after="150"/>
    </w:pPr>
    <w:rPr>
      <w:rFonts w:eastAsia="Times New Roman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3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5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25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3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7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440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05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9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6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91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6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2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46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61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51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313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6010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85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1759">
          <w:marLeft w:val="0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91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8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8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6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3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33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4AC3AD999FBF4DA92B52531357D47C" ma:contentTypeVersion="2" ma:contentTypeDescription="Crea un document nou" ma:contentTypeScope="" ma:versionID="1e6badbcf16665290aa7e91191b202aa">
  <xsd:schema xmlns:xsd="http://www.w3.org/2001/XMLSchema" xmlns:xs="http://www.w3.org/2001/XMLSchema" xmlns:p="http://schemas.microsoft.com/office/2006/metadata/properties" xmlns:ns2="9961c6f9-6a8c-486c-a77b-3160d799eb2c" targetNamespace="http://schemas.microsoft.com/office/2006/metadata/properties" ma:root="true" ma:fieldsID="2f2f5247f647f6dbb7172615298d28ae" ns2:_="">
    <xsd:import namespace="9961c6f9-6a8c-486c-a77b-3160d799e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1c6f9-6a8c-486c-a77b-3160d799eb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ACCD9-EF37-461A-8508-6B4702517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1c6f9-6a8c-486c-a77b-3160d799e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3147B1-89AB-4400-82DC-98EBFDA16B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77CE0D-52FD-423E-8A10-FB6848C1D9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C4F3AB-D7C4-4A40-9F74-0535EE5F9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VRC07</dc:creator>
  <cp:lastModifiedBy>Vilaro Cascales, Lluis</cp:lastModifiedBy>
  <cp:revision>31</cp:revision>
  <cp:lastPrinted>2022-04-04T12:22:00Z</cp:lastPrinted>
  <dcterms:created xsi:type="dcterms:W3CDTF">2022-02-09T08:35:00Z</dcterms:created>
  <dcterms:modified xsi:type="dcterms:W3CDTF">2022-04-04T12:23:00Z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0x010100594AC3AD999FBF4DA92B52531357D47C</vt:lpwstr>
  </property>
</Properties>
</file>