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1CF8" w14:textId="0EC89694" w:rsidR="006967EF" w:rsidRDefault="00CE56B5" w:rsidP="002B3B89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Un programa del SOC permet a </w:t>
      </w:r>
      <w:r w:rsidR="0027276A">
        <w:rPr>
          <w:rFonts w:ascii="Arial" w:hAnsi="Arial" w:cs="Arial"/>
          <w:b/>
          <w:sz w:val="36"/>
          <w:szCs w:val="36"/>
        </w:rPr>
        <w:t xml:space="preserve">138 </w:t>
      </w:r>
      <w:r>
        <w:rPr>
          <w:rFonts w:ascii="Arial" w:hAnsi="Arial" w:cs="Arial"/>
          <w:b/>
          <w:sz w:val="36"/>
          <w:szCs w:val="36"/>
        </w:rPr>
        <w:t xml:space="preserve">persones refugiades d’Ucraïna incorporar-se laboralment </w:t>
      </w:r>
      <w:r w:rsidR="00784D43">
        <w:rPr>
          <w:rFonts w:ascii="Arial" w:hAnsi="Arial" w:cs="Arial"/>
          <w:b/>
          <w:sz w:val="36"/>
          <w:szCs w:val="36"/>
        </w:rPr>
        <w:t xml:space="preserve">i facilitar </w:t>
      </w:r>
      <w:r w:rsidR="000D1C6F">
        <w:rPr>
          <w:rFonts w:ascii="Arial" w:hAnsi="Arial" w:cs="Arial"/>
          <w:b/>
          <w:sz w:val="36"/>
          <w:szCs w:val="36"/>
        </w:rPr>
        <w:t xml:space="preserve">el seu </w:t>
      </w:r>
      <w:r w:rsidR="00784D43">
        <w:rPr>
          <w:rFonts w:ascii="Arial" w:hAnsi="Arial" w:cs="Arial"/>
          <w:b/>
          <w:sz w:val="36"/>
          <w:szCs w:val="36"/>
        </w:rPr>
        <w:t>arrelament a Catalunya</w:t>
      </w:r>
    </w:p>
    <w:p w14:paraId="5B31340D" w14:textId="77777777" w:rsidR="006967EF" w:rsidRDefault="006967EF" w:rsidP="002B3B89">
      <w:pPr>
        <w:shd w:val="clear" w:color="auto" w:fill="FFFFFF"/>
        <w:suppressAutoHyphens w:val="0"/>
        <w:jc w:val="both"/>
        <w:rPr>
          <w:rFonts w:ascii="Arial" w:hAnsi="Arial" w:cs="Arial"/>
          <w:b/>
          <w:color w:val="000000"/>
        </w:rPr>
      </w:pPr>
    </w:p>
    <w:p w14:paraId="388A8FE7" w14:textId="232FD246" w:rsidR="00CE56B5" w:rsidRPr="00CE56B5" w:rsidRDefault="00CE56B5" w:rsidP="002B3B89">
      <w:pPr>
        <w:shd w:val="clear" w:color="auto" w:fill="FFFFFF"/>
        <w:suppressAutoHyphens w:val="0"/>
        <w:jc w:val="both"/>
        <w:rPr>
          <w:rFonts w:ascii="Arial" w:hAnsi="Arial" w:cs="Arial"/>
          <w:b/>
          <w:lang w:eastAsia="ca-ES"/>
        </w:rPr>
      </w:pPr>
      <w:r w:rsidRPr="00CE56B5">
        <w:rPr>
          <w:rFonts w:ascii="Arial" w:hAnsi="Arial" w:cs="Arial"/>
          <w:b/>
          <w:color w:val="000000"/>
        </w:rPr>
        <w:t xml:space="preserve">El conseller d’Empresa i Treball </w:t>
      </w:r>
      <w:r w:rsidR="0027276A">
        <w:rPr>
          <w:rFonts w:ascii="Arial" w:hAnsi="Arial" w:cs="Arial"/>
          <w:b/>
          <w:color w:val="000000"/>
        </w:rPr>
        <w:t xml:space="preserve">i l’alcalde de Manresa mantenen una trobada amb quatre persones refugiades que </w:t>
      </w:r>
      <w:r w:rsidR="000D1C6F">
        <w:rPr>
          <w:rFonts w:ascii="Arial" w:hAnsi="Arial" w:cs="Arial"/>
          <w:b/>
          <w:color w:val="000000"/>
        </w:rPr>
        <w:t>treballaran properament a l’Ajuntament</w:t>
      </w:r>
    </w:p>
    <w:p w14:paraId="03B90BCC" w14:textId="2590DCD8" w:rsidR="00CE56B5" w:rsidRDefault="00CE56B5" w:rsidP="002B3B89">
      <w:pPr>
        <w:pStyle w:val="Pargrafdellista"/>
        <w:suppressAutoHyphens w:val="0"/>
        <w:ind w:left="0"/>
        <w:jc w:val="both"/>
        <w:rPr>
          <w:rFonts w:ascii="Arial" w:hAnsi="Arial" w:cs="Arial"/>
          <w:b/>
          <w:lang w:eastAsia="ca-ES"/>
        </w:rPr>
      </w:pPr>
    </w:p>
    <w:p w14:paraId="41751C71" w14:textId="77777777" w:rsidR="00CE56B5" w:rsidRPr="00087F51" w:rsidRDefault="00CE56B5" w:rsidP="002B3B89">
      <w:pPr>
        <w:pStyle w:val="Pargrafdellista"/>
        <w:suppressAutoHyphens w:val="0"/>
        <w:ind w:left="0"/>
        <w:jc w:val="both"/>
        <w:rPr>
          <w:rFonts w:ascii="Arial" w:hAnsi="Arial" w:cs="Arial"/>
          <w:b/>
          <w:lang w:eastAsia="ca-ES"/>
        </w:rPr>
      </w:pPr>
    </w:p>
    <w:p w14:paraId="7884AA5E" w14:textId="6F767C38" w:rsidR="000D1C6F" w:rsidRPr="000D1C6F" w:rsidRDefault="00CE56B5" w:rsidP="002B3B89">
      <w:pPr>
        <w:jc w:val="both"/>
        <w:rPr>
          <w:rFonts w:ascii="Arial" w:hAnsi="Arial" w:cs="Arial"/>
        </w:rPr>
      </w:pPr>
      <w:r w:rsidRPr="000D1C6F">
        <w:rPr>
          <w:rFonts w:ascii="Arial" w:hAnsi="Arial" w:cs="Arial"/>
        </w:rPr>
        <w:t xml:space="preserve">Un programa del Servei Públic d’Ocupació de Catalunya </w:t>
      </w:r>
      <w:r w:rsidR="000D1C6F" w:rsidRPr="000D1C6F">
        <w:rPr>
          <w:rFonts w:ascii="Arial" w:hAnsi="Arial" w:cs="Arial"/>
        </w:rPr>
        <w:t xml:space="preserve">(SOC) </w:t>
      </w:r>
      <w:r w:rsidRPr="000D1C6F">
        <w:rPr>
          <w:rFonts w:ascii="Arial" w:hAnsi="Arial" w:cs="Arial"/>
        </w:rPr>
        <w:t xml:space="preserve">ha permès a </w:t>
      </w:r>
      <w:r w:rsidR="000D1C6F" w:rsidRPr="000D1C6F">
        <w:rPr>
          <w:rFonts w:ascii="Arial" w:hAnsi="Arial" w:cs="Arial"/>
        </w:rPr>
        <w:t xml:space="preserve">138 persones </w:t>
      </w:r>
      <w:r w:rsidRPr="000D1C6F">
        <w:rPr>
          <w:rFonts w:ascii="Arial" w:hAnsi="Arial" w:cs="Arial"/>
        </w:rPr>
        <w:t xml:space="preserve">provinents d’Ucraïna </w:t>
      </w:r>
      <w:r w:rsidR="000D1C6F" w:rsidRPr="000D1C6F">
        <w:rPr>
          <w:rFonts w:ascii="Arial" w:hAnsi="Arial" w:cs="Arial"/>
        </w:rPr>
        <w:t xml:space="preserve">incorporar-se laboralment a diferents ajuntaments, consells comarcals i entitats per facilitar el seu arrelament a Catalunya. Aquesta dada l’ha </w:t>
      </w:r>
      <w:r w:rsidR="000D1C6F">
        <w:rPr>
          <w:rFonts w:ascii="Arial" w:hAnsi="Arial" w:cs="Arial"/>
        </w:rPr>
        <w:t xml:space="preserve">facilitat </w:t>
      </w:r>
      <w:r w:rsidR="000D1C6F" w:rsidRPr="000D1C6F">
        <w:rPr>
          <w:rFonts w:ascii="Arial" w:hAnsi="Arial" w:cs="Arial"/>
        </w:rPr>
        <w:t xml:space="preserve">el conseller d’Empresa i Treball, Roger Torrent i Ramió, que aquest matí ha visitat Manresa on amb l’alcalde, Marc Aloy i Guàrdia, </w:t>
      </w:r>
      <w:r w:rsidR="000D1C6F">
        <w:rPr>
          <w:rFonts w:ascii="Arial" w:hAnsi="Arial" w:cs="Arial"/>
        </w:rPr>
        <w:t>s’</w:t>
      </w:r>
      <w:r w:rsidR="000D1C6F" w:rsidRPr="000D1C6F">
        <w:rPr>
          <w:rFonts w:ascii="Arial" w:hAnsi="Arial" w:cs="Arial"/>
        </w:rPr>
        <w:t xml:space="preserve">han </w:t>
      </w:r>
      <w:r w:rsidR="000D1C6F">
        <w:rPr>
          <w:rFonts w:ascii="Arial" w:hAnsi="Arial" w:cs="Arial"/>
        </w:rPr>
        <w:t>trobat</w:t>
      </w:r>
      <w:r w:rsidR="000D1C6F" w:rsidRPr="000D1C6F">
        <w:rPr>
          <w:rFonts w:ascii="Arial" w:hAnsi="Arial" w:cs="Arial"/>
        </w:rPr>
        <w:t xml:space="preserve"> amb quatre d’aquestes persones refugiades que els propers dies s’incorporaran a l’Ajuntament.</w:t>
      </w:r>
    </w:p>
    <w:p w14:paraId="32423528" w14:textId="77777777" w:rsidR="000D1C6F" w:rsidRPr="000D1C6F" w:rsidRDefault="000D1C6F" w:rsidP="002B3B89">
      <w:pPr>
        <w:jc w:val="both"/>
        <w:rPr>
          <w:rFonts w:ascii="Arial" w:hAnsi="Arial" w:cs="Arial"/>
        </w:rPr>
      </w:pPr>
    </w:p>
    <w:p w14:paraId="362D2C05" w14:textId="08BD45E1" w:rsidR="000D1C6F" w:rsidRDefault="000D1C6F" w:rsidP="002B3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conjunt de Catalunya, de les 138 persones refugiades que es benefici</w:t>
      </w:r>
      <w:r w:rsidR="002B3B8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d’aquest programa 123 ho són amb contractes d’un any de durada i les 15 restants amb contractes de mig any. El Servei Públic d’Ocupació de Catalunya finança amb 4 milions d’euros </w:t>
      </w:r>
      <w:r w:rsidR="00444588">
        <w:rPr>
          <w:rFonts w:ascii="Arial" w:hAnsi="Arial" w:cs="Arial"/>
        </w:rPr>
        <w:t>aquests</w:t>
      </w:r>
      <w:r w:rsidR="002B3B89">
        <w:rPr>
          <w:rFonts w:ascii="Arial" w:hAnsi="Arial" w:cs="Arial"/>
        </w:rPr>
        <w:t xml:space="preserve"> contractes</w:t>
      </w:r>
      <w:r w:rsidR="00444588">
        <w:rPr>
          <w:rFonts w:ascii="Arial" w:hAnsi="Arial" w:cs="Arial"/>
        </w:rPr>
        <w:t>. E</w:t>
      </w:r>
      <w:r w:rsidR="002B3B89">
        <w:rPr>
          <w:rFonts w:ascii="Arial" w:hAnsi="Arial" w:cs="Arial"/>
        </w:rPr>
        <w:t xml:space="preserve">n total són </w:t>
      </w:r>
      <w:r>
        <w:rPr>
          <w:rFonts w:ascii="Arial" w:hAnsi="Arial" w:cs="Arial"/>
        </w:rPr>
        <w:t xml:space="preserve">43 ajuntaments, consells comarcals, </w:t>
      </w:r>
      <w:r w:rsidR="002B3B89">
        <w:rPr>
          <w:rFonts w:ascii="Arial" w:hAnsi="Arial" w:cs="Arial"/>
        </w:rPr>
        <w:t xml:space="preserve">ens </w:t>
      </w:r>
      <w:r>
        <w:rPr>
          <w:rFonts w:ascii="Arial" w:hAnsi="Arial" w:cs="Arial"/>
        </w:rPr>
        <w:t>autònoms i entitats sense ànim de lucre</w:t>
      </w:r>
      <w:r w:rsidR="00444588">
        <w:rPr>
          <w:rFonts w:ascii="Arial" w:hAnsi="Arial" w:cs="Arial"/>
        </w:rPr>
        <w:t xml:space="preserve"> els organismes</w:t>
      </w:r>
      <w:r w:rsidR="002B3B89">
        <w:rPr>
          <w:rFonts w:ascii="Arial" w:hAnsi="Arial" w:cs="Arial"/>
        </w:rPr>
        <w:t xml:space="preserve"> on </w:t>
      </w:r>
      <w:r w:rsidR="00444588">
        <w:rPr>
          <w:rFonts w:ascii="Arial" w:hAnsi="Arial" w:cs="Arial"/>
        </w:rPr>
        <w:t>treballaran les persones refugiades</w:t>
      </w:r>
      <w:r w:rsidR="00D3514C">
        <w:rPr>
          <w:rFonts w:ascii="Arial" w:hAnsi="Arial" w:cs="Arial"/>
        </w:rPr>
        <w:t xml:space="preserve">. </w:t>
      </w:r>
      <w:r w:rsidR="002B3B89">
        <w:rPr>
          <w:rFonts w:ascii="Arial" w:hAnsi="Arial" w:cs="Arial"/>
        </w:rPr>
        <w:t>Al Bages, el Consell Comarcal també contractarà una d’aquestes persones.</w:t>
      </w:r>
    </w:p>
    <w:p w14:paraId="501E8B00" w14:textId="285C73F2" w:rsidR="000D1C6F" w:rsidRDefault="000D1C6F" w:rsidP="002B3B89">
      <w:pPr>
        <w:jc w:val="both"/>
        <w:rPr>
          <w:rFonts w:ascii="Arial" w:hAnsi="Arial" w:cs="Arial"/>
        </w:rPr>
      </w:pPr>
    </w:p>
    <w:p w14:paraId="01C3911A" w14:textId="7C94C27F" w:rsidR="002B3B89" w:rsidRDefault="002B3B89" w:rsidP="002B3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Treball i Formació per a persones refugiades ucraïneses </w:t>
      </w:r>
      <w:r w:rsidR="00A021E7">
        <w:rPr>
          <w:rFonts w:ascii="Arial" w:hAnsi="Arial" w:cs="Arial"/>
        </w:rPr>
        <w:t xml:space="preserve">té </w:t>
      </w:r>
      <w:r>
        <w:rPr>
          <w:rFonts w:ascii="Arial" w:hAnsi="Arial" w:cs="Arial"/>
        </w:rPr>
        <w:t xml:space="preserve">per objectiu </w:t>
      </w:r>
      <w:r w:rsidR="00A021E7">
        <w:rPr>
          <w:rFonts w:ascii="Arial" w:hAnsi="Arial" w:cs="Arial"/>
        </w:rPr>
        <w:t xml:space="preserve">facilitar </w:t>
      </w:r>
      <w:r>
        <w:rPr>
          <w:rFonts w:ascii="Arial" w:hAnsi="Arial" w:cs="Arial"/>
        </w:rPr>
        <w:t xml:space="preserve">el seu </w:t>
      </w:r>
      <w:r w:rsidR="00A021E7">
        <w:rPr>
          <w:rFonts w:ascii="Arial" w:hAnsi="Arial" w:cs="Arial"/>
        </w:rPr>
        <w:t>accés al mercat laboral, augmentar les seves competències professionals així com</w:t>
      </w:r>
      <w:r>
        <w:rPr>
          <w:rFonts w:ascii="Arial" w:hAnsi="Arial" w:cs="Arial"/>
        </w:rPr>
        <w:t xml:space="preserve"> les idiomàtiques tant en català com en castellà per facilitar el seu arrelament al país. </w:t>
      </w:r>
      <w:r w:rsidR="00A021E7">
        <w:rPr>
          <w:rFonts w:ascii="Arial" w:hAnsi="Arial" w:cs="Arial"/>
        </w:rPr>
        <w:t>Les persones contractades</w:t>
      </w:r>
      <w:r>
        <w:rPr>
          <w:rFonts w:ascii="Arial" w:hAnsi="Arial" w:cs="Arial"/>
        </w:rPr>
        <w:t xml:space="preserve"> també tindran </w:t>
      </w:r>
      <w:r w:rsidR="00A021E7">
        <w:rPr>
          <w:rFonts w:ascii="Arial" w:hAnsi="Arial" w:cs="Arial"/>
        </w:rPr>
        <w:t xml:space="preserve">acompanyament </w:t>
      </w:r>
      <w:r>
        <w:rPr>
          <w:rFonts w:ascii="Arial" w:hAnsi="Arial" w:cs="Arial"/>
        </w:rPr>
        <w:t xml:space="preserve">per </w:t>
      </w:r>
      <w:r w:rsidR="00A021E7">
        <w:rPr>
          <w:rFonts w:ascii="Arial" w:hAnsi="Arial" w:cs="Arial"/>
        </w:rPr>
        <w:t>millor</w:t>
      </w:r>
      <w:r>
        <w:rPr>
          <w:rFonts w:ascii="Arial" w:hAnsi="Arial" w:cs="Arial"/>
        </w:rPr>
        <w:t>ar l’</w:t>
      </w:r>
      <w:r w:rsidR="00A021E7">
        <w:rPr>
          <w:rFonts w:ascii="Arial" w:hAnsi="Arial" w:cs="Arial"/>
        </w:rPr>
        <w:t>adaptació al lloc de treball i un reforç competencial per facilitar el seguiment</w:t>
      </w:r>
      <w:r>
        <w:rPr>
          <w:rFonts w:ascii="Arial" w:hAnsi="Arial" w:cs="Arial"/>
        </w:rPr>
        <w:t xml:space="preserve"> de la formació que s’estableixi</w:t>
      </w:r>
      <w:r w:rsidR="00A021E7">
        <w:rPr>
          <w:rFonts w:ascii="Arial" w:hAnsi="Arial" w:cs="Arial"/>
        </w:rPr>
        <w:t>.</w:t>
      </w:r>
    </w:p>
    <w:p w14:paraId="71F67898" w14:textId="48AC0929" w:rsidR="00B61284" w:rsidRDefault="00B61284" w:rsidP="002B3B89">
      <w:pPr>
        <w:jc w:val="both"/>
        <w:rPr>
          <w:rFonts w:ascii="Arial" w:hAnsi="Arial" w:cs="Arial"/>
        </w:rPr>
      </w:pPr>
    </w:p>
    <w:p w14:paraId="54D1D425" w14:textId="5B33F64C" w:rsidR="005E3A4E" w:rsidRPr="00D3514C" w:rsidRDefault="00B61284" w:rsidP="002B3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conseller d’Empresa i Treball ha destacat la importància d’aquest programa </w:t>
      </w:r>
      <w:r w:rsidR="005E3A4E">
        <w:rPr>
          <w:rFonts w:ascii="Arial" w:hAnsi="Arial" w:cs="Arial"/>
        </w:rPr>
        <w:t xml:space="preserve">per </w:t>
      </w:r>
      <w:r w:rsidRPr="005E3A4E">
        <w:rPr>
          <w:rFonts w:ascii="Arial" w:hAnsi="Arial" w:cs="Arial"/>
          <w:b/>
        </w:rPr>
        <w:t>“donar a les persones refugiades una primera experiència laboral</w:t>
      </w:r>
      <w:r w:rsidR="005E3A4E">
        <w:rPr>
          <w:rFonts w:ascii="Arial" w:hAnsi="Arial" w:cs="Arial"/>
          <w:b/>
        </w:rPr>
        <w:t xml:space="preserve">,  </w:t>
      </w:r>
      <w:r w:rsidRPr="00D3514C">
        <w:rPr>
          <w:rFonts w:ascii="Arial" w:hAnsi="Arial" w:cs="Arial"/>
          <w:b/>
        </w:rPr>
        <w:t>factor clau per a la seva integració i per desenvolupar una vida digna</w:t>
      </w:r>
      <w:r w:rsidR="005E3A4E" w:rsidRPr="00D3514C">
        <w:rPr>
          <w:rFonts w:ascii="Arial" w:hAnsi="Arial" w:cs="Arial"/>
          <w:b/>
        </w:rPr>
        <w:t>”</w:t>
      </w:r>
      <w:r w:rsidR="005E3A4E" w:rsidRPr="00D3514C">
        <w:rPr>
          <w:rFonts w:ascii="Arial" w:hAnsi="Arial" w:cs="Arial"/>
        </w:rPr>
        <w:t>. Roger Torrent i Ramió també h</w:t>
      </w:r>
      <w:bookmarkStart w:id="0" w:name="_GoBack"/>
      <w:bookmarkEnd w:id="0"/>
      <w:r w:rsidR="005E3A4E" w:rsidRPr="00D3514C">
        <w:rPr>
          <w:rFonts w:ascii="Arial" w:hAnsi="Arial" w:cs="Arial"/>
        </w:rPr>
        <w:t xml:space="preserve">a agraït </w:t>
      </w:r>
      <w:r w:rsidR="005E3A4E" w:rsidRPr="00D3514C">
        <w:rPr>
          <w:rFonts w:ascii="Arial" w:hAnsi="Arial" w:cs="Arial"/>
          <w:b/>
        </w:rPr>
        <w:t>“el compromís i el treball conjunt del Govern, ajuntaments, consells comarcals i entitats per incardinar les persones refugiades a les comunitats locals”</w:t>
      </w:r>
      <w:r w:rsidR="005E3A4E" w:rsidRPr="00D3514C">
        <w:rPr>
          <w:rFonts w:ascii="Arial" w:hAnsi="Arial" w:cs="Arial"/>
        </w:rPr>
        <w:t>.</w:t>
      </w:r>
    </w:p>
    <w:p w14:paraId="602E7BFD" w14:textId="77777777" w:rsidR="00D3514C" w:rsidRPr="00D3514C" w:rsidRDefault="00D3514C" w:rsidP="002B3B89">
      <w:pPr>
        <w:jc w:val="both"/>
        <w:rPr>
          <w:rFonts w:ascii="Arial" w:hAnsi="Arial" w:cs="Arial"/>
        </w:rPr>
      </w:pPr>
    </w:p>
    <w:p w14:paraId="7390B037" w14:textId="2D481C9F" w:rsidR="00D3514C" w:rsidRPr="00D3514C" w:rsidRDefault="00D3514C" w:rsidP="00D3514C">
      <w:pPr>
        <w:pStyle w:val="Textsenseformat"/>
        <w:jc w:val="both"/>
        <w:rPr>
          <w:rFonts w:ascii="Arial" w:hAnsi="Arial" w:cs="Arial"/>
          <w:sz w:val="24"/>
          <w:szCs w:val="24"/>
        </w:rPr>
      </w:pPr>
      <w:r w:rsidRPr="00D3514C">
        <w:rPr>
          <w:rFonts w:ascii="Arial" w:hAnsi="Arial" w:cs="Arial"/>
          <w:sz w:val="24"/>
          <w:szCs w:val="24"/>
        </w:rPr>
        <w:t xml:space="preserve">L’alcalde de Manresa, Marc Aloy Guàrdia, ha </w:t>
      </w:r>
      <w:r>
        <w:rPr>
          <w:rFonts w:ascii="Arial" w:hAnsi="Arial" w:cs="Arial"/>
          <w:sz w:val="24"/>
          <w:szCs w:val="24"/>
        </w:rPr>
        <w:t>subratllat</w:t>
      </w:r>
      <w:r w:rsidRPr="00D3514C">
        <w:rPr>
          <w:rFonts w:ascii="Arial" w:hAnsi="Arial" w:cs="Arial"/>
          <w:sz w:val="24"/>
          <w:szCs w:val="24"/>
        </w:rPr>
        <w:t xml:space="preserve"> que el programa </w:t>
      </w:r>
      <w:r w:rsidRPr="00D3514C">
        <w:rPr>
          <w:rFonts w:ascii="Arial" w:hAnsi="Arial" w:cs="Arial"/>
          <w:b/>
          <w:sz w:val="24"/>
          <w:szCs w:val="24"/>
        </w:rPr>
        <w:t>“servirà com a ròtula perquè tota la comunitat ucraïnesa que ha arribat pugui tenir un major contacte amb l’administració”</w:t>
      </w:r>
      <w:r w:rsidRPr="00D3514C">
        <w:rPr>
          <w:rFonts w:ascii="Arial" w:hAnsi="Arial" w:cs="Arial"/>
          <w:sz w:val="24"/>
          <w:szCs w:val="24"/>
        </w:rPr>
        <w:t xml:space="preserve">, establint una </w:t>
      </w:r>
      <w:r w:rsidRPr="00D3514C">
        <w:rPr>
          <w:rFonts w:ascii="Arial" w:hAnsi="Arial" w:cs="Arial"/>
          <w:b/>
          <w:sz w:val="24"/>
          <w:szCs w:val="24"/>
        </w:rPr>
        <w:t>“relació més fluida que permeti atendre’ls millor</w:t>
      </w:r>
      <w:r w:rsidRPr="00D3514C">
        <w:rPr>
          <w:rFonts w:ascii="Arial" w:hAnsi="Arial" w:cs="Arial"/>
          <w:sz w:val="24"/>
          <w:szCs w:val="24"/>
        </w:rPr>
        <w:t>”.</w:t>
      </w:r>
    </w:p>
    <w:p w14:paraId="72577C0A" w14:textId="77777777" w:rsidR="00D3514C" w:rsidRPr="00D3514C" w:rsidRDefault="00D3514C" w:rsidP="002B3B89">
      <w:pPr>
        <w:jc w:val="both"/>
        <w:rPr>
          <w:rFonts w:ascii="Arial" w:hAnsi="Arial" w:cs="Arial"/>
        </w:rPr>
      </w:pPr>
    </w:p>
    <w:p w14:paraId="4FC5DE87" w14:textId="2BB6CCED" w:rsidR="005E3A4E" w:rsidRPr="00D3514C" w:rsidRDefault="005E3A4E" w:rsidP="005E3A4E">
      <w:pPr>
        <w:jc w:val="both"/>
        <w:rPr>
          <w:rFonts w:ascii="Arial" w:hAnsi="Arial" w:cs="Arial"/>
        </w:rPr>
      </w:pPr>
    </w:p>
    <w:p w14:paraId="4C0BC51E" w14:textId="2E81ED5A" w:rsidR="002B3B89" w:rsidRDefault="002B3B89" w:rsidP="002B3B89">
      <w:pPr>
        <w:jc w:val="both"/>
        <w:rPr>
          <w:rFonts w:ascii="Arial" w:hAnsi="Arial" w:cs="Arial"/>
        </w:rPr>
      </w:pPr>
      <w:r w:rsidRPr="00D3514C">
        <w:rPr>
          <w:rFonts w:ascii="Arial" w:hAnsi="Arial" w:cs="Arial"/>
          <w:lang w:eastAsia="ca-ES"/>
        </w:rPr>
        <w:lastRenderedPageBreak/>
        <w:t xml:space="preserve">A banda d’aquest programa específic, el SOC també ha </w:t>
      </w:r>
      <w:r w:rsidR="000C7938" w:rsidRPr="00D3514C">
        <w:rPr>
          <w:rFonts w:ascii="Arial" w:hAnsi="Arial" w:cs="Arial"/>
          <w:lang w:eastAsia="ca-ES"/>
        </w:rPr>
        <w:t>ajudat 2.239 persones refugiades que</w:t>
      </w:r>
      <w:r w:rsidR="000C7938">
        <w:rPr>
          <w:rFonts w:ascii="Arial" w:hAnsi="Arial" w:cs="Arial"/>
          <w:lang w:eastAsia="ca-ES"/>
        </w:rPr>
        <w:t xml:space="preserve"> han arribat a Catalunya des de l’esclat de la guerra i que s’han inscrit a les Oficines de </w:t>
      </w:r>
      <w:r>
        <w:rPr>
          <w:rFonts w:ascii="Arial" w:hAnsi="Arial" w:cs="Arial"/>
          <w:lang w:eastAsia="ca-ES"/>
        </w:rPr>
        <w:t xml:space="preserve">Treball per </w:t>
      </w:r>
      <w:r>
        <w:rPr>
          <w:rFonts w:ascii="Arial" w:hAnsi="Arial" w:cs="Arial"/>
        </w:rPr>
        <w:t xml:space="preserve">accedir </w:t>
      </w:r>
      <w:r w:rsidR="000C7938">
        <w:rPr>
          <w:rFonts w:ascii="Arial" w:hAnsi="Arial" w:cs="Arial"/>
        </w:rPr>
        <w:t xml:space="preserve">als diferents </w:t>
      </w:r>
      <w:r>
        <w:rPr>
          <w:rFonts w:ascii="Arial" w:hAnsi="Arial" w:cs="Arial"/>
        </w:rPr>
        <w:t xml:space="preserve">programes ocupacionals i serveis del </w:t>
      </w:r>
      <w:r w:rsidRPr="00146B80">
        <w:rPr>
          <w:rFonts w:ascii="Arial" w:hAnsi="Arial" w:cs="Arial"/>
        </w:rPr>
        <w:t xml:space="preserve">SOC. </w:t>
      </w:r>
      <w:r w:rsidR="000C7938" w:rsidRPr="00146B80">
        <w:rPr>
          <w:rFonts w:ascii="Arial" w:hAnsi="Arial" w:cs="Arial"/>
        </w:rPr>
        <w:t>630 d’aquestes persones han aconseguit formalitzar un contracte de treball.</w:t>
      </w:r>
    </w:p>
    <w:p w14:paraId="0116333C" w14:textId="1567B7B9" w:rsidR="00F2544A" w:rsidRDefault="00F2544A" w:rsidP="002B3B89">
      <w:pPr>
        <w:jc w:val="both"/>
        <w:rPr>
          <w:rFonts w:ascii="Arial" w:hAnsi="Arial" w:cs="Arial"/>
        </w:rPr>
      </w:pPr>
    </w:p>
    <w:p w14:paraId="694C72D1" w14:textId="36DFAC16" w:rsidR="00117702" w:rsidRDefault="00F2544A" w:rsidP="00BE0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visita del conseller Torrent i Ramió a Manresa també ha servit per repassar i avaluar amb l’alcalde el desenvolupament dels projectes del Servei Públic d’Ocupació de Catalunya a la ciutat. En el període 2018-20</w:t>
      </w:r>
      <w:r w:rsidR="00B6128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des del SOC s’han destinat 29,2 milions d’euros per desplegar programes de foment de l’ocupació, formació professional per a l’ocupació, orientació professional, intermediació laboral, foment de l’emprenedoria i desenvolupament econòmic local. Totes aquestes accions han </w:t>
      </w:r>
      <w:r w:rsidR="00117702">
        <w:rPr>
          <w:rFonts w:ascii="Arial" w:hAnsi="Arial" w:cs="Arial"/>
        </w:rPr>
        <w:t xml:space="preserve">beneficiat </w:t>
      </w:r>
      <w:r w:rsidR="00635633">
        <w:rPr>
          <w:rFonts w:ascii="Arial" w:hAnsi="Arial" w:cs="Arial"/>
        </w:rPr>
        <w:t>més d’</w:t>
      </w:r>
      <w:r w:rsidR="00117702">
        <w:rPr>
          <w:rFonts w:ascii="Arial" w:hAnsi="Arial" w:cs="Arial"/>
        </w:rPr>
        <w:t>11.000 persones.</w:t>
      </w:r>
    </w:p>
    <w:p w14:paraId="65B09AD4" w14:textId="77777777" w:rsidR="00117702" w:rsidRDefault="00117702" w:rsidP="00BE021F">
      <w:pPr>
        <w:jc w:val="both"/>
        <w:rPr>
          <w:rFonts w:ascii="Arial" w:hAnsi="Arial" w:cs="Arial"/>
        </w:rPr>
      </w:pPr>
    </w:p>
    <w:p w14:paraId="4D2E5AB6" w14:textId="7873C7AC" w:rsidR="00117702" w:rsidRPr="00A217EA" w:rsidRDefault="001442A0" w:rsidP="00117702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Cal tenir present que </w:t>
      </w:r>
      <w:r w:rsidR="00117702">
        <w:rPr>
          <w:rFonts w:ascii="Arial" w:hAnsi="Arial" w:cs="Arial"/>
          <w:lang w:eastAsia="ca-ES"/>
        </w:rPr>
        <w:t xml:space="preserve">a l‘Oficina de Treball de </w:t>
      </w:r>
      <w:r>
        <w:rPr>
          <w:rFonts w:ascii="Arial" w:hAnsi="Arial" w:cs="Arial"/>
          <w:lang w:eastAsia="ca-ES"/>
        </w:rPr>
        <w:t xml:space="preserve">Manresa hi havia inscrites a finals de 2022 un total de </w:t>
      </w:r>
      <w:r w:rsidR="00117702">
        <w:rPr>
          <w:rFonts w:ascii="Arial" w:hAnsi="Arial" w:cs="Arial"/>
          <w:lang w:eastAsia="ca-ES"/>
        </w:rPr>
        <w:t xml:space="preserve">13.283 persones i </w:t>
      </w:r>
      <w:r>
        <w:rPr>
          <w:rFonts w:ascii="Arial" w:hAnsi="Arial" w:cs="Arial"/>
          <w:lang w:eastAsia="ca-ES"/>
        </w:rPr>
        <w:t xml:space="preserve">que es van fer al llarg de l’any </w:t>
      </w:r>
      <w:r w:rsidR="00117702">
        <w:rPr>
          <w:rFonts w:ascii="Arial" w:hAnsi="Arial" w:cs="Arial"/>
          <w:lang w:eastAsia="ca-ES"/>
        </w:rPr>
        <w:t>76.0</w:t>
      </w:r>
      <w:r>
        <w:rPr>
          <w:rFonts w:ascii="Arial" w:hAnsi="Arial" w:cs="Arial"/>
          <w:lang w:eastAsia="ca-ES"/>
        </w:rPr>
        <w:t>0</w:t>
      </w:r>
      <w:r w:rsidR="00117702">
        <w:rPr>
          <w:rFonts w:ascii="Arial" w:hAnsi="Arial" w:cs="Arial"/>
          <w:lang w:eastAsia="ca-ES"/>
        </w:rPr>
        <w:t>0 atencions</w:t>
      </w:r>
      <w:r w:rsidR="00444588">
        <w:rPr>
          <w:rFonts w:ascii="Arial" w:hAnsi="Arial" w:cs="Arial"/>
          <w:lang w:eastAsia="ca-ES"/>
        </w:rPr>
        <w:t xml:space="preserve"> (telefòniques i presencials)</w:t>
      </w:r>
      <w:r w:rsidR="00117702">
        <w:rPr>
          <w:rFonts w:ascii="Arial" w:hAnsi="Arial" w:cs="Arial"/>
          <w:lang w:eastAsia="ca-ES"/>
        </w:rPr>
        <w:t>. El Departament d’Empresa i Treball</w:t>
      </w:r>
      <w:r>
        <w:rPr>
          <w:rFonts w:ascii="Arial" w:hAnsi="Arial" w:cs="Arial"/>
          <w:lang w:eastAsia="ca-ES"/>
        </w:rPr>
        <w:t xml:space="preserve"> </w:t>
      </w:r>
      <w:r w:rsidR="00117702">
        <w:rPr>
          <w:rFonts w:ascii="Arial" w:hAnsi="Arial" w:cs="Arial"/>
          <w:lang w:eastAsia="ca-ES"/>
        </w:rPr>
        <w:t xml:space="preserve">també </w:t>
      </w:r>
      <w:r>
        <w:rPr>
          <w:rFonts w:ascii="Arial" w:hAnsi="Arial" w:cs="Arial"/>
          <w:lang w:eastAsia="ca-ES"/>
        </w:rPr>
        <w:t>està procedint a la millora de l’Oficina de Treball i dels</w:t>
      </w:r>
      <w:r w:rsidRPr="00A217EA">
        <w:rPr>
          <w:rFonts w:ascii="Arial" w:hAnsi="Arial" w:cs="Arial"/>
          <w:lang w:eastAsia="ca-ES"/>
        </w:rPr>
        <w:t xml:space="preserve"> serveis territorials d’Ocupació a la Catalunya central, projectes que tenen un inversió d’</w:t>
      </w:r>
      <w:r w:rsidR="00117702" w:rsidRPr="00A217EA">
        <w:rPr>
          <w:rFonts w:ascii="Arial" w:hAnsi="Arial" w:cs="Arial"/>
          <w:lang w:eastAsia="ca-ES"/>
        </w:rPr>
        <w:t>1,2 milions d’euros.</w:t>
      </w:r>
    </w:p>
    <w:p w14:paraId="70826FA2" w14:textId="314302AD" w:rsidR="00A217EA" w:rsidRPr="00A217EA" w:rsidRDefault="00A217EA" w:rsidP="00117702">
      <w:pPr>
        <w:jc w:val="both"/>
        <w:rPr>
          <w:rFonts w:ascii="Arial" w:hAnsi="Arial" w:cs="Arial"/>
          <w:lang w:eastAsia="ca-ES"/>
        </w:rPr>
      </w:pPr>
    </w:p>
    <w:p w14:paraId="798C828A" w14:textId="1C3E5F82" w:rsidR="00A217EA" w:rsidRPr="00A217EA" w:rsidRDefault="00A217EA" w:rsidP="00117702">
      <w:pPr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Durant la visita a Manresa, a</w:t>
      </w:r>
      <w:r w:rsidRPr="00A217EA">
        <w:rPr>
          <w:rFonts w:ascii="Arial" w:hAnsi="Arial" w:cs="Arial"/>
          <w:spacing w:val="2"/>
          <w:shd w:val="clear" w:color="auto" w:fill="FFFFFF"/>
        </w:rPr>
        <w:t xml:space="preserve">l conseller i l’alcalde </w:t>
      </w:r>
      <w:r>
        <w:rPr>
          <w:rFonts w:ascii="Arial" w:hAnsi="Arial" w:cs="Arial"/>
          <w:spacing w:val="2"/>
          <w:shd w:val="clear" w:color="auto" w:fill="FFFFFF"/>
        </w:rPr>
        <w:t>els han acompanyat el secretari de Treball, Enric Vinaixa i Bonet; la</w:t>
      </w:r>
      <w:r w:rsidRPr="00A217EA">
        <w:rPr>
          <w:rFonts w:ascii="Arial" w:hAnsi="Arial" w:cs="Arial"/>
          <w:spacing w:val="2"/>
          <w:shd w:val="clear" w:color="auto" w:fill="FFFFFF"/>
        </w:rPr>
        <w:t> directora dels serveis territorials del departament d’Empresa i Treball a la Catalunya Central</w:t>
      </w:r>
      <w:r>
        <w:rPr>
          <w:rFonts w:ascii="Arial" w:hAnsi="Arial" w:cs="Arial"/>
          <w:spacing w:val="2"/>
          <w:shd w:val="clear" w:color="auto" w:fill="FFFFFF"/>
        </w:rPr>
        <w:t xml:space="preserve">, </w:t>
      </w:r>
      <w:r w:rsidRPr="00A217EA">
        <w:rPr>
          <w:rFonts w:ascii="Arial" w:hAnsi="Arial" w:cs="Arial"/>
          <w:spacing w:val="2"/>
          <w:shd w:val="clear" w:color="auto" w:fill="FFFFFF"/>
        </w:rPr>
        <w:t>Maria Teresa Clotet i Masana; i</w:t>
      </w:r>
      <w:r>
        <w:rPr>
          <w:rFonts w:ascii="Arial" w:hAnsi="Arial" w:cs="Arial"/>
          <w:spacing w:val="2"/>
          <w:shd w:val="clear" w:color="auto" w:fill="FFFFFF"/>
        </w:rPr>
        <w:t xml:space="preserve"> la</w:t>
      </w:r>
      <w:r w:rsidRPr="00A217EA">
        <w:rPr>
          <w:rFonts w:ascii="Arial" w:hAnsi="Arial" w:cs="Arial"/>
          <w:spacing w:val="2"/>
          <w:shd w:val="clear" w:color="auto" w:fill="FFFFFF"/>
        </w:rPr>
        <w:t xml:space="preserve"> regidora d’Ocupació, Empresa i Coneixement de l’Ajuntament de Manresa</w:t>
      </w:r>
      <w:r>
        <w:rPr>
          <w:rFonts w:ascii="Arial" w:hAnsi="Arial" w:cs="Arial"/>
          <w:spacing w:val="2"/>
          <w:shd w:val="clear" w:color="auto" w:fill="FFFFFF"/>
        </w:rPr>
        <w:t xml:space="preserve">, </w:t>
      </w:r>
      <w:r w:rsidRPr="00A217EA">
        <w:rPr>
          <w:rFonts w:ascii="Arial" w:hAnsi="Arial" w:cs="Arial"/>
          <w:spacing w:val="2"/>
          <w:shd w:val="clear" w:color="auto" w:fill="FFFFFF"/>
        </w:rPr>
        <w:t>Cristina Cruz i Mas</w:t>
      </w:r>
      <w:r>
        <w:rPr>
          <w:rFonts w:ascii="Arial" w:hAnsi="Arial" w:cs="Arial"/>
          <w:spacing w:val="2"/>
          <w:shd w:val="clear" w:color="auto" w:fill="FFFFFF"/>
        </w:rPr>
        <w:t>.</w:t>
      </w:r>
    </w:p>
    <w:p w14:paraId="096589FD" w14:textId="77777777" w:rsidR="00117702" w:rsidRPr="00A217EA" w:rsidRDefault="00117702" w:rsidP="00117702">
      <w:pPr>
        <w:jc w:val="both"/>
        <w:rPr>
          <w:rFonts w:ascii="Arial" w:hAnsi="Arial" w:cs="Arial"/>
          <w:b/>
          <w:bCs/>
          <w:color w:val="000000"/>
          <w:lang w:eastAsia="ca-ES"/>
        </w:rPr>
      </w:pPr>
    </w:p>
    <w:p w14:paraId="30969844" w14:textId="2A5E9421" w:rsidR="00920557" w:rsidRPr="00920557" w:rsidRDefault="0031026F" w:rsidP="00117702">
      <w:pPr>
        <w:jc w:val="both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A217EA">
        <w:rPr>
          <w:rFonts w:ascii="Arial" w:hAnsi="Arial" w:cs="Arial"/>
          <w:b/>
          <w:i/>
          <w:lang w:eastAsia="ca-ES"/>
        </w:rPr>
        <w:t>D</w:t>
      </w:r>
      <w:r w:rsidR="002F0527" w:rsidRPr="00A217EA">
        <w:rPr>
          <w:rFonts w:ascii="Arial" w:hAnsi="Arial" w:cs="Arial"/>
          <w:b/>
          <w:i/>
          <w:lang w:eastAsia="ca-ES"/>
        </w:rPr>
        <w:t>i</w:t>
      </w:r>
      <w:r w:rsidR="0036759B" w:rsidRPr="00A217EA">
        <w:rPr>
          <w:rFonts w:ascii="Arial" w:hAnsi="Arial" w:cs="Arial"/>
          <w:b/>
          <w:i/>
          <w:lang w:eastAsia="ca-ES"/>
        </w:rPr>
        <w:t>mecres</w:t>
      </w:r>
      <w:r w:rsidR="002F0527" w:rsidRPr="00A217EA">
        <w:rPr>
          <w:rFonts w:ascii="Arial" w:hAnsi="Arial" w:cs="Arial"/>
          <w:b/>
          <w:i/>
          <w:lang w:eastAsia="ca-ES"/>
        </w:rPr>
        <w:t xml:space="preserve">, </w:t>
      </w:r>
      <w:r w:rsidR="0036759B" w:rsidRPr="00A217EA">
        <w:rPr>
          <w:rFonts w:ascii="Arial" w:hAnsi="Arial" w:cs="Arial"/>
          <w:b/>
          <w:i/>
          <w:lang w:eastAsia="ca-ES"/>
        </w:rPr>
        <w:t>1</w:t>
      </w:r>
      <w:r w:rsidR="002F0527" w:rsidRPr="00A217EA">
        <w:rPr>
          <w:rFonts w:ascii="Arial" w:hAnsi="Arial" w:cs="Arial"/>
          <w:b/>
          <w:i/>
          <w:lang w:eastAsia="ca-ES"/>
        </w:rPr>
        <w:t xml:space="preserve"> de </w:t>
      </w:r>
      <w:r w:rsidR="0036759B" w:rsidRPr="00A217EA">
        <w:rPr>
          <w:rFonts w:ascii="Arial" w:hAnsi="Arial" w:cs="Arial"/>
          <w:b/>
          <w:i/>
          <w:lang w:eastAsia="ca-ES"/>
        </w:rPr>
        <w:t xml:space="preserve">febrer </w:t>
      </w:r>
      <w:r w:rsidR="002F0527" w:rsidRPr="00A217EA">
        <w:rPr>
          <w:rFonts w:ascii="Arial" w:hAnsi="Arial" w:cs="Arial"/>
          <w:b/>
          <w:i/>
          <w:lang w:eastAsia="ca-ES"/>
        </w:rPr>
        <w:t xml:space="preserve">de </w:t>
      </w:r>
      <w:r w:rsidR="002F0527">
        <w:rPr>
          <w:rFonts w:ascii="Arial" w:hAnsi="Arial" w:cs="Arial"/>
          <w:b/>
          <w:i/>
          <w:lang w:eastAsia="ca-ES"/>
        </w:rPr>
        <w:t>2023</w:t>
      </w:r>
    </w:p>
    <w:sectPr w:rsidR="00920557" w:rsidRPr="00920557" w:rsidSect="00935A61">
      <w:headerReference w:type="default" r:id="rId10"/>
      <w:footerReference w:type="default" r:id="rId11"/>
      <w:pgSz w:w="11906" w:h="16838"/>
      <w:pgMar w:top="1417" w:right="1701" w:bottom="184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0702B" w14:textId="77777777" w:rsidR="003D1EF0" w:rsidRDefault="003D1EF0">
      <w:r>
        <w:separator/>
      </w:r>
    </w:p>
  </w:endnote>
  <w:endnote w:type="continuationSeparator" w:id="0">
    <w:p w14:paraId="21C53C6B" w14:textId="77777777" w:rsidR="003D1EF0" w:rsidRDefault="003D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472A" w14:textId="77777777" w:rsidR="00C8660C" w:rsidRPr="00073A59" w:rsidRDefault="007B3D4C" w:rsidP="00C8660C">
    <w:pPr>
      <w:rPr>
        <w:rFonts w:ascii="Arial" w:hAnsi="Arial" w:cs="Arial"/>
        <w:color w:val="808080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Oficina de Comunicació </w:t>
    </w:r>
  </w:p>
  <w:p w14:paraId="6D26CC94" w14:textId="77777777" w:rsidR="00C8660C" w:rsidRPr="00073A59" w:rsidRDefault="007B3D4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pacing w:val="-2"/>
        <w:sz w:val="18"/>
        <w:szCs w:val="18"/>
      </w:rPr>
      <w:t>P</w:t>
    </w:r>
    <w:r>
      <w:rPr>
        <w:rFonts w:ascii="Arial" w:hAnsi="Arial" w:cs="Arial"/>
        <w:color w:val="808080"/>
        <w:spacing w:val="-2"/>
        <w:sz w:val="18"/>
        <w:szCs w:val="18"/>
      </w:rPr>
      <w:t>g.</w:t>
    </w:r>
    <w:r w:rsidRPr="00073A59">
      <w:rPr>
        <w:rFonts w:ascii="Arial" w:hAnsi="Arial" w:cs="Arial"/>
        <w:color w:val="808080"/>
        <w:spacing w:val="-2"/>
        <w:sz w:val="18"/>
        <w:szCs w:val="18"/>
      </w:rPr>
      <w:t xml:space="preserve"> Gràcia, 105, 7a</w:t>
    </w:r>
  </w:p>
  <w:p w14:paraId="04833E0F" w14:textId="77777777" w:rsidR="00C8660C" w:rsidRPr="00073A59" w:rsidRDefault="007B3D4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eastAsia="ca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B368FB" wp14:editId="51CF3FD9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1396F" w14:textId="60A69BDB" w:rsidR="00C8660C" w:rsidRPr="00472D5A" w:rsidRDefault="007B3D4C" w:rsidP="00C8660C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82CB9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  <w:sz w:val="22"/>
                              <w:szCs w:val="22"/>
                            </w:rPr>
                            <w:t>2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368FB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left:0;text-align:left;margin-left:0;margin-top:.7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16D1396F" w14:textId="60A69BDB" w:rsidR="00C8660C" w:rsidRPr="00472D5A" w:rsidRDefault="007B3D4C" w:rsidP="00C8660C">
                    <w:pPr>
                      <w:pStyle w:val="Peu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="00682CB9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  <w:sz w:val="22"/>
                        <w:szCs w:val="22"/>
                      </w:rPr>
                      <w:t>2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73A59">
      <w:rPr>
        <w:rFonts w:ascii="Arial" w:hAnsi="Arial" w:cs="Arial"/>
        <w:color w:val="808080"/>
        <w:spacing w:val="-2"/>
        <w:sz w:val="18"/>
        <w:szCs w:val="18"/>
      </w:rPr>
      <w:t>premsa.</w:t>
    </w:r>
    <w:r>
      <w:rPr>
        <w:rFonts w:ascii="Arial" w:hAnsi="Arial" w:cs="Arial"/>
        <w:color w:val="808080"/>
        <w:spacing w:val="-2"/>
        <w:sz w:val="18"/>
        <w:szCs w:val="18"/>
      </w:rPr>
      <w:t>emc</w:t>
    </w:r>
    <w:r w:rsidRPr="00073A59">
      <w:rPr>
        <w:rFonts w:ascii="Arial" w:hAnsi="Arial" w:cs="Arial"/>
        <w:color w:val="808080"/>
        <w:spacing w:val="-2"/>
        <w:sz w:val="18"/>
        <w:szCs w:val="18"/>
      </w:rPr>
      <w:t>@gencat.cat</w:t>
    </w:r>
  </w:p>
  <w:p w14:paraId="39F07554" w14:textId="77777777" w:rsidR="005D5B7B" w:rsidRPr="00C8660C" w:rsidRDefault="007B3D4C" w:rsidP="00C8660C">
    <w:pPr>
      <w:jc w:val="both"/>
      <w:rPr>
        <w:rFonts w:ascii="Arial" w:hAnsi="Arial" w:cs="Arial"/>
        <w:b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Tel. 93 484 9351 / </w:t>
    </w:r>
    <w:r w:rsidRPr="00FA0ADC">
      <w:rPr>
        <w:rFonts w:ascii="Arial" w:hAnsi="Arial" w:cs="Arial"/>
        <w:color w:val="808080"/>
        <w:sz w:val="18"/>
        <w:szCs w:val="18"/>
      </w:rPr>
      <w:t>93 484 9746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5348" w14:textId="77777777" w:rsidR="003D1EF0" w:rsidRDefault="003D1EF0">
      <w:r>
        <w:separator/>
      </w:r>
    </w:p>
  </w:footnote>
  <w:footnote w:type="continuationSeparator" w:id="0">
    <w:p w14:paraId="229B79C6" w14:textId="77777777" w:rsidR="003D1EF0" w:rsidRDefault="003D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95EF" w14:textId="77777777" w:rsidR="00B5131E" w:rsidRDefault="00682CB9"/>
  <w:tbl>
    <w:tblPr>
      <w:tblStyle w:val="Taulaambquadrcula"/>
      <w:tblW w:w="16976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6"/>
      <w:gridCol w:w="3021"/>
      <w:gridCol w:w="2399"/>
    </w:tblGrid>
    <w:tr w:rsidR="00294552" w14:paraId="30E3A47F" w14:textId="77777777" w:rsidTr="00B5131E">
      <w:trPr>
        <w:trHeight w:val="1281"/>
      </w:trPr>
      <w:tc>
        <w:tcPr>
          <w:tcW w:w="11556" w:type="dxa"/>
        </w:tcPr>
        <w:p w14:paraId="2F35BF14" w14:textId="77777777" w:rsidR="00294552" w:rsidRDefault="007B3D4C" w:rsidP="00821B0A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ca-ES"/>
            </w:rPr>
            <w:drawing>
              <wp:inline distT="0" distB="0" distL="0" distR="0" wp14:anchorId="7F60B67E" wp14:editId="3C46017A">
                <wp:extent cx="7200041" cy="789682"/>
                <wp:effectExtent l="0" t="0" r="1270" b="0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tg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41" cy="78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BF02028" w14:textId="77777777" w:rsidR="00294552" w:rsidRPr="005066B6" w:rsidRDefault="00682CB9" w:rsidP="0015469C">
          <w:pPr>
            <w:rPr>
              <w:b/>
              <w:sz w:val="32"/>
              <w:szCs w:val="28"/>
            </w:rPr>
          </w:pPr>
        </w:p>
      </w:tc>
      <w:tc>
        <w:tcPr>
          <w:tcW w:w="2399" w:type="dxa"/>
        </w:tcPr>
        <w:p w14:paraId="060E79B9" w14:textId="77777777" w:rsidR="00294552" w:rsidRDefault="00682CB9" w:rsidP="003342E0">
          <w:pPr>
            <w:rPr>
              <w:b/>
              <w:sz w:val="28"/>
              <w:szCs w:val="28"/>
            </w:rPr>
          </w:pPr>
        </w:p>
        <w:p w14:paraId="746063DA" w14:textId="77777777" w:rsidR="00294552" w:rsidRDefault="00682CB9" w:rsidP="003342E0">
          <w:pPr>
            <w:rPr>
              <w:b/>
              <w:sz w:val="28"/>
              <w:szCs w:val="28"/>
            </w:rPr>
          </w:pPr>
        </w:p>
      </w:tc>
    </w:tr>
  </w:tbl>
  <w:p w14:paraId="282A712F" w14:textId="77777777" w:rsidR="00294552" w:rsidRDefault="00682CB9" w:rsidP="00821B0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21FA"/>
    <w:multiLevelType w:val="hybridMultilevel"/>
    <w:tmpl w:val="9110A83A"/>
    <w:lvl w:ilvl="0" w:tplc="9CF853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3327"/>
    <w:multiLevelType w:val="hybridMultilevel"/>
    <w:tmpl w:val="5254C2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314D2"/>
    <w:multiLevelType w:val="hybridMultilevel"/>
    <w:tmpl w:val="CFA8FC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02C73"/>
    <w:multiLevelType w:val="hybridMultilevel"/>
    <w:tmpl w:val="D9E2643E"/>
    <w:lvl w:ilvl="0" w:tplc="4DAE6F5E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776DA"/>
    <w:multiLevelType w:val="hybridMultilevel"/>
    <w:tmpl w:val="B802D6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36"/>
    <w:rsid w:val="00007E78"/>
    <w:rsid w:val="00016E74"/>
    <w:rsid w:val="00054C80"/>
    <w:rsid w:val="000A39C9"/>
    <w:rsid w:val="000A5D63"/>
    <w:rsid w:val="000B2A00"/>
    <w:rsid w:val="000C7938"/>
    <w:rsid w:val="000C79C7"/>
    <w:rsid w:val="000D1C6F"/>
    <w:rsid w:val="00114FCF"/>
    <w:rsid w:val="00117702"/>
    <w:rsid w:val="00124D33"/>
    <w:rsid w:val="00131FA9"/>
    <w:rsid w:val="001442A0"/>
    <w:rsid w:val="00146B80"/>
    <w:rsid w:val="0019716B"/>
    <w:rsid w:val="001C7D56"/>
    <w:rsid w:val="00217836"/>
    <w:rsid w:val="00240A6C"/>
    <w:rsid w:val="0026500B"/>
    <w:rsid w:val="00265CE4"/>
    <w:rsid w:val="0027276A"/>
    <w:rsid w:val="00275256"/>
    <w:rsid w:val="002873D6"/>
    <w:rsid w:val="00292272"/>
    <w:rsid w:val="00294917"/>
    <w:rsid w:val="002966D2"/>
    <w:rsid w:val="002B3B89"/>
    <w:rsid w:val="002F0527"/>
    <w:rsid w:val="002F66E6"/>
    <w:rsid w:val="0031026F"/>
    <w:rsid w:val="00310E02"/>
    <w:rsid w:val="0031464C"/>
    <w:rsid w:val="00342163"/>
    <w:rsid w:val="003469B9"/>
    <w:rsid w:val="00361C37"/>
    <w:rsid w:val="0036759B"/>
    <w:rsid w:val="003A2493"/>
    <w:rsid w:val="003B0CC9"/>
    <w:rsid w:val="003D1630"/>
    <w:rsid w:val="003D1EF0"/>
    <w:rsid w:val="003F45F8"/>
    <w:rsid w:val="004130A6"/>
    <w:rsid w:val="004309BA"/>
    <w:rsid w:val="00430F63"/>
    <w:rsid w:val="00432A60"/>
    <w:rsid w:val="00444588"/>
    <w:rsid w:val="004630C0"/>
    <w:rsid w:val="004C474C"/>
    <w:rsid w:val="004D6A0B"/>
    <w:rsid w:val="004E1D69"/>
    <w:rsid w:val="00504FEE"/>
    <w:rsid w:val="00555607"/>
    <w:rsid w:val="005B2AEA"/>
    <w:rsid w:val="005B78A7"/>
    <w:rsid w:val="005D0D90"/>
    <w:rsid w:val="005E3A4E"/>
    <w:rsid w:val="005E606F"/>
    <w:rsid w:val="006027DD"/>
    <w:rsid w:val="00623CD7"/>
    <w:rsid w:val="00635633"/>
    <w:rsid w:val="006539C7"/>
    <w:rsid w:val="00674B9A"/>
    <w:rsid w:val="00675CD7"/>
    <w:rsid w:val="00677FD9"/>
    <w:rsid w:val="00682CB9"/>
    <w:rsid w:val="006967EF"/>
    <w:rsid w:val="006A5694"/>
    <w:rsid w:val="006B16FC"/>
    <w:rsid w:val="00713A9C"/>
    <w:rsid w:val="007359E4"/>
    <w:rsid w:val="00755E25"/>
    <w:rsid w:val="0077460F"/>
    <w:rsid w:val="00784D43"/>
    <w:rsid w:val="007B1A3D"/>
    <w:rsid w:val="007B3D4C"/>
    <w:rsid w:val="007F151B"/>
    <w:rsid w:val="007F409E"/>
    <w:rsid w:val="0080611D"/>
    <w:rsid w:val="008416DD"/>
    <w:rsid w:val="008565E3"/>
    <w:rsid w:val="00887A9A"/>
    <w:rsid w:val="008B0450"/>
    <w:rsid w:val="008B0521"/>
    <w:rsid w:val="008C34D0"/>
    <w:rsid w:val="009065F5"/>
    <w:rsid w:val="00913961"/>
    <w:rsid w:val="00920557"/>
    <w:rsid w:val="00926D4B"/>
    <w:rsid w:val="00935A61"/>
    <w:rsid w:val="00947DCD"/>
    <w:rsid w:val="00982380"/>
    <w:rsid w:val="0098440F"/>
    <w:rsid w:val="00997AF8"/>
    <w:rsid w:val="009B5036"/>
    <w:rsid w:val="009D1816"/>
    <w:rsid w:val="009D3318"/>
    <w:rsid w:val="009E5BEC"/>
    <w:rsid w:val="00A021E7"/>
    <w:rsid w:val="00A20067"/>
    <w:rsid w:val="00A217EA"/>
    <w:rsid w:val="00A22C01"/>
    <w:rsid w:val="00A56486"/>
    <w:rsid w:val="00AB6AAD"/>
    <w:rsid w:val="00B25997"/>
    <w:rsid w:val="00B476AD"/>
    <w:rsid w:val="00B61284"/>
    <w:rsid w:val="00B634A1"/>
    <w:rsid w:val="00B70385"/>
    <w:rsid w:val="00B77FE6"/>
    <w:rsid w:val="00B80BCC"/>
    <w:rsid w:val="00BA1E1C"/>
    <w:rsid w:val="00BB0F2A"/>
    <w:rsid w:val="00BB2B9F"/>
    <w:rsid w:val="00BC5B21"/>
    <w:rsid w:val="00BE021F"/>
    <w:rsid w:val="00C22135"/>
    <w:rsid w:val="00CA6474"/>
    <w:rsid w:val="00CB641D"/>
    <w:rsid w:val="00CE0943"/>
    <w:rsid w:val="00CE56B5"/>
    <w:rsid w:val="00CF40E3"/>
    <w:rsid w:val="00D02D4B"/>
    <w:rsid w:val="00D229E9"/>
    <w:rsid w:val="00D3514C"/>
    <w:rsid w:val="00D43D87"/>
    <w:rsid w:val="00D95065"/>
    <w:rsid w:val="00DB0C2F"/>
    <w:rsid w:val="00DD168E"/>
    <w:rsid w:val="00DD3036"/>
    <w:rsid w:val="00DD5199"/>
    <w:rsid w:val="00E219FF"/>
    <w:rsid w:val="00E471C6"/>
    <w:rsid w:val="00E81BE8"/>
    <w:rsid w:val="00EA6CFF"/>
    <w:rsid w:val="00EB2982"/>
    <w:rsid w:val="00EB3FEC"/>
    <w:rsid w:val="00EB793D"/>
    <w:rsid w:val="00EF36E4"/>
    <w:rsid w:val="00F067D8"/>
    <w:rsid w:val="00F20CE1"/>
    <w:rsid w:val="00F2544A"/>
    <w:rsid w:val="00F52504"/>
    <w:rsid w:val="00F71FD8"/>
    <w:rsid w:val="00F8631E"/>
    <w:rsid w:val="00F93FB1"/>
    <w:rsid w:val="00FA4791"/>
    <w:rsid w:val="00FC07FC"/>
    <w:rsid w:val="00FD7FC8"/>
    <w:rsid w:val="00FF32A4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7567"/>
  <w15:docId w15:val="{18BD74D2-DBEC-40AB-819B-B2FB9386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listat números,Epígrafs superior i inferior,Párrafo de lista - cat,List Paragraph,Lista sin Numerar,Listenabsatz,Paràgraf de llista1,Párrafo de lista1,Párrafo Numerado"/>
    <w:basedOn w:val="Normal"/>
    <w:link w:val="PargrafdellistaCar"/>
    <w:uiPriority w:val="34"/>
    <w:qFormat/>
    <w:rsid w:val="00217836"/>
    <w:pPr>
      <w:ind w:left="720"/>
      <w:contextualSpacing/>
    </w:pPr>
  </w:style>
  <w:style w:type="table" w:styleId="Taulaambquadrcula">
    <w:name w:val="Table Grid"/>
    <w:basedOn w:val="Taulanormal"/>
    <w:uiPriority w:val="59"/>
    <w:rsid w:val="0021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2178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17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eu">
    <w:name w:val="footer"/>
    <w:basedOn w:val="Normal"/>
    <w:link w:val="PeuCar"/>
    <w:uiPriority w:val="99"/>
    <w:unhideWhenUsed/>
    <w:rsid w:val="002178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17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decomentari">
    <w:name w:val="annotation text"/>
    <w:basedOn w:val="Normal"/>
    <w:link w:val="TextdecomentariCar"/>
    <w:uiPriority w:val="99"/>
    <w:unhideWhenUsed/>
    <w:rsid w:val="00217836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2178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basedOn w:val="Tipusdelletraperdefectedelpargraf"/>
    <w:rsid w:val="00217836"/>
  </w:style>
  <w:style w:type="character" w:customStyle="1" w:styleId="PargrafdellistaCar">
    <w:name w:val="Paràgraf de llista Car"/>
    <w:aliases w:val="Llistat números Car,Epígrafs superior i inferior Car,Párrafo de lista - cat Car,List Paragraph Car,Lista sin Numerar Car,Listenabsatz Car,Paràgraf de llista1 Car,Párrafo de lista1 Car,Párrafo Numerado Car"/>
    <w:link w:val="Pargrafdellista"/>
    <w:uiPriority w:val="34"/>
    <w:qFormat/>
    <w:rsid w:val="00217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independent2">
    <w:name w:val="Body Text 2"/>
    <w:basedOn w:val="Normal"/>
    <w:link w:val="Textindependent2Car"/>
    <w:rsid w:val="00217836"/>
    <w:pPr>
      <w:spacing w:after="120" w:line="480" w:lineRule="auto"/>
    </w:pPr>
    <w:rPr>
      <w:lang w:val="x-none"/>
    </w:rPr>
  </w:style>
  <w:style w:type="character" w:customStyle="1" w:styleId="Textindependent2Car">
    <w:name w:val="Text independent 2 Car"/>
    <w:basedOn w:val="Tipusdelletraperdefectedelpargraf"/>
    <w:link w:val="Textindependent2"/>
    <w:rsid w:val="002178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default">
    <w:name w:val="x_default"/>
    <w:basedOn w:val="Normal"/>
    <w:rsid w:val="00FC07FC"/>
    <w:pPr>
      <w:suppressAutoHyphens w:val="0"/>
      <w:autoSpaceDE w:val="0"/>
      <w:autoSpaceDN w:val="0"/>
    </w:pPr>
    <w:rPr>
      <w:rFonts w:ascii="Arial" w:eastAsiaTheme="minorHAnsi" w:hAnsi="Arial" w:cs="Arial"/>
      <w:color w:val="000000"/>
      <w:lang w:eastAsia="ca-ES"/>
    </w:rPr>
  </w:style>
  <w:style w:type="paragraph" w:customStyle="1" w:styleId="Default">
    <w:name w:val="Default"/>
    <w:rsid w:val="00265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1026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1026F"/>
    <w:rPr>
      <w:rFonts w:ascii="Segoe UI" w:eastAsia="Times New Roman" w:hAnsi="Segoe UI" w:cs="Segoe UI"/>
      <w:sz w:val="18"/>
      <w:szCs w:val="18"/>
      <w:lang w:eastAsia="ar-SA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7460F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7460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7460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senseformat">
    <w:name w:val="Plain Text"/>
    <w:basedOn w:val="Normal"/>
    <w:link w:val="TextsenseformatCar"/>
    <w:uiPriority w:val="99"/>
    <w:unhideWhenUsed/>
    <w:rsid w:val="00D3514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D351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E7C5CBB26E4B93AA3433A1D3184A" ma:contentTypeVersion="14" ma:contentTypeDescription="Crea un document nou" ma:contentTypeScope="" ma:versionID="6256b54df6c30d6df4173e85faed86a0">
  <xsd:schema xmlns:xsd="http://www.w3.org/2001/XMLSchema" xmlns:xs="http://www.w3.org/2001/XMLSchema" xmlns:p="http://schemas.microsoft.com/office/2006/metadata/properties" xmlns:ns3="189d175c-0312-41ee-82ab-0b3e01dbfd74" xmlns:ns4="b889f95b-d683-4c39-8e92-40414f04907f" targetNamespace="http://schemas.microsoft.com/office/2006/metadata/properties" ma:root="true" ma:fieldsID="9e3a3f53bf86ca59a19aaf758f4855d2" ns3:_="" ns4:_="">
    <xsd:import namespace="189d175c-0312-41ee-82ab-0b3e01dbfd74"/>
    <xsd:import namespace="b889f95b-d683-4c39-8e92-40414f0490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175c-0312-41ee-82ab-0b3e01dbf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f95b-d683-4c39-8e92-40414f049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DF5D1-7851-4328-A739-5049DEB50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C79CB-D49A-4E83-9BDE-97BF0160D9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9d175c-0312-41ee-82ab-0b3e01dbfd74"/>
    <ds:schemaRef ds:uri="http://purl.org/dc/terms/"/>
    <ds:schemaRef ds:uri="b889f95b-d683-4c39-8e92-40414f04907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6F24C4-8DBB-4290-B863-CF13BC801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d175c-0312-41ee-82ab-0b3e01dbfd74"/>
    <ds:schemaRef ds:uri="b889f95b-d683-4c39-8e92-40414f049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Garcia, Marta</dc:creator>
  <cp:keywords/>
  <dc:description/>
  <cp:lastModifiedBy>Rius Martin, Pep</cp:lastModifiedBy>
  <cp:revision>2</cp:revision>
  <cp:lastPrinted>2023-01-26T09:56:00Z</cp:lastPrinted>
  <dcterms:created xsi:type="dcterms:W3CDTF">2023-02-01T13:09:00Z</dcterms:created>
  <dcterms:modified xsi:type="dcterms:W3CDTF">2023-02-01T13:09:00Z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0x01010049A1E7C5CBB26E4B93AA3433A1D3184A</vt:lpwstr>
  </property>
</Properties>
</file>