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71AA" w14:textId="59F892E9" w:rsidR="00FC20BE" w:rsidRDefault="00577162" w:rsidP="00CC11B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El Govern incrementa un 32% el pressupost a la FPO Dual fins als </w:t>
      </w:r>
      <w:r w:rsidR="00A275DB">
        <w:rPr>
          <w:rFonts w:ascii="Arial" w:hAnsi="Arial" w:cs="Arial"/>
          <w:b/>
          <w:bCs/>
          <w:sz w:val="36"/>
          <w:szCs w:val="36"/>
        </w:rPr>
        <w:t>33M€</w:t>
      </w:r>
      <w:r>
        <w:rPr>
          <w:rFonts w:ascii="Arial" w:hAnsi="Arial" w:cs="Arial"/>
          <w:b/>
          <w:bCs/>
          <w:sz w:val="36"/>
          <w:szCs w:val="36"/>
        </w:rPr>
        <w:t xml:space="preserve"> per beneficiar </w:t>
      </w:r>
      <w:r w:rsidR="00525DC4">
        <w:rPr>
          <w:rFonts w:ascii="Arial" w:hAnsi="Arial" w:cs="Arial"/>
          <w:b/>
          <w:bCs/>
          <w:sz w:val="36"/>
          <w:szCs w:val="36"/>
        </w:rPr>
        <w:t>més de 1.500 persones</w:t>
      </w:r>
    </w:p>
    <w:p w14:paraId="7C2451B4" w14:textId="77777777" w:rsidR="00CC11B2" w:rsidRDefault="00CC11B2" w:rsidP="00CC11B2">
      <w:pPr>
        <w:jc w:val="both"/>
        <w:rPr>
          <w:rFonts w:ascii="Arial" w:hAnsi="Arial" w:cs="Arial"/>
          <w:b/>
          <w:sz w:val="36"/>
          <w:szCs w:val="36"/>
        </w:rPr>
      </w:pPr>
    </w:p>
    <w:p w14:paraId="2BB4A482" w14:textId="3028EBB5" w:rsidR="00A275DB" w:rsidRDefault="00A275DB" w:rsidP="00525D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Aquest any s’ampli</w:t>
      </w:r>
      <w:r w:rsidR="00C32374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les persones </w:t>
      </w:r>
      <w:r w:rsidR="00525DC4">
        <w:rPr>
          <w:rFonts w:ascii="Arial" w:hAnsi="Arial" w:cs="Arial"/>
          <w:b/>
        </w:rPr>
        <w:t xml:space="preserve">beneficiàries del programa a </w:t>
      </w:r>
      <w:r>
        <w:rPr>
          <w:rFonts w:ascii="Arial" w:hAnsi="Arial" w:cs="Arial"/>
          <w:b/>
        </w:rPr>
        <w:t>majors de 29 anys en risc d’exclusió social, majors de 45 anys en si</w:t>
      </w:r>
      <w:r w:rsidR="00525DC4">
        <w:rPr>
          <w:rFonts w:ascii="Arial" w:hAnsi="Arial" w:cs="Arial"/>
          <w:b/>
        </w:rPr>
        <w:t>tuació d’atur de llarga durada o</w:t>
      </w:r>
      <w:r>
        <w:rPr>
          <w:rFonts w:ascii="Arial" w:hAnsi="Arial" w:cs="Arial"/>
          <w:b/>
        </w:rPr>
        <w:t xml:space="preserve"> persones </w:t>
      </w:r>
      <w:r w:rsidR="00AF1B49">
        <w:rPr>
          <w:rFonts w:ascii="Arial" w:hAnsi="Arial" w:cs="Arial"/>
          <w:b/>
        </w:rPr>
        <w:t>afectades per un ERO</w:t>
      </w:r>
    </w:p>
    <w:p w14:paraId="55EF5558" w14:textId="314983EB" w:rsidR="00525DC4" w:rsidRDefault="00525DC4" w:rsidP="00525DC4">
      <w:pPr>
        <w:jc w:val="both"/>
        <w:rPr>
          <w:rFonts w:ascii="Arial" w:hAnsi="Arial" w:cs="Arial"/>
          <w:b/>
        </w:rPr>
      </w:pPr>
    </w:p>
    <w:p w14:paraId="1BFF6966" w14:textId="57B3CA08" w:rsidR="00CC11B2" w:rsidRDefault="00525DC4" w:rsidP="00525D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partir d’avui, les administracions locals, entitats sense ànim de lucre, gremis, patronals, sindicats i centres de formació professional acreditats </w:t>
      </w:r>
    </w:p>
    <w:p w14:paraId="7EA06B5A" w14:textId="77777777" w:rsidR="00DB5FFB" w:rsidRDefault="00DB5FFB" w:rsidP="00525DC4">
      <w:pPr>
        <w:jc w:val="both"/>
        <w:rPr>
          <w:rFonts w:ascii="Arial" w:hAnsi="Arial" w:cs="Arial"/>
          <w:b/>
        </w:rPr>
      </w:pPr>
    </w:p>
    <w:p w14:paraId="643319D6" w14:textId="37C4B4D8" w:rsidR="00DB5FFB" w:rsidRPr="00DB5FFB" w:rsidRDefault="00DB5FFB" w:rsidP="00525DC4">
      <w:pPr>
        <w:jc w:val="both"/>
        <w:rPr>
          <w:rFonts w:ascii="Arial" w:hAnsi="Arial" w:cs="Arial"/>
          <w:b/>
          <w:sz w:val="36"/>
          <w:szCs w:val="36"/>
        </w:rPr>
      </w:pPr>
      <w:r w:rsidRPr="00A73AC0">
        <w:rPr>
          <w:rFonts w:ascii="Arial" w:hAnsi="Arial" w:cs="Arial"/>
          <w:b/>
        </w:rPr>
        <w:t>A les persones beneficiàries se’ls ofereix un contracte de formació en alternança durant 12 mesos que els permet combinar la formació teòrica amb l’experiència pràctica en un entorn de treball real</w:t>
      </w:r>
    </w:p>
    <w:p w14:paraId="14DF65A7" w14:textId="77777777" w:rsidR="00CC11B2" w:rsidRDefault="00CC11B2" w:rsidP="00CC11B2">
      <w:pPr>
        <w:pStyle w:val="Pargrafdellista"/>
        <w:shd w:val="clear" w:color="auto" w:fill="FFFFFF"/>
        <w:suppressAutoHyphens w:val="0"/>
        <w:ind w:left="0"/>
        <w:jc w:val="both"/>
        <w:rPr>
          <w:rFonts w:ascii="Arial" w:hAnsi="Arial" w:cs="Arial"/>
          <w:b/>
        </w:rPr>
      </w:pPr>
    </w:p>
    <w:p w14:paraId="472399FF" w14:textId="360FCCF7" w:rsidR="006012DC" w:rsidRDefault="00E16813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Servei Públic d’Ocupació de Catalunya (SOC) ha obert avui la convocatòria per al programa de Formació Professional per a l’Ocupació en Format Dual (FPO Dual) que beneficiarà m</w:t>
      </w:r>
      <w:r w:rsidR="00FF7C85">
        <w:rPr>
          <w:rFonts w:ascii="Arial" w:hAnsi="Arial" w:cs="Arial"/>
        </w:rPr>
        <w:t>és de 1.500 persones.</w:t>
      </w:r>
      <w:r w:rsidR="00C32374">
        <w:rPr>
          <w:rFonts w:ascii="Arial" w:hAnsi="Arial" w:cs="Arial"/>
        </w:rPr>
        <w:t xml:space="preserve"> El Govern ha incrementat un 32% el pressupost previst pel programa respecte l’any anterior</w:t>
      </w:r>
      <w:r w:rsidR="006012DC">
        <w:rPr>
          <w:rFonts w:ascii="Arial" w:hAnsi="Arial" w:cs="Arial"/>
        </w:rPr>
        <w:t>,</w:t>
      </w:r>
      <w:r w:rsidR="00C32374">
        <w:rPr>
          <w:rFonts w:ascii="Arial" w:hAnsi="Arial" w:cs="Arial"/>
        </w:rPr>
        <w:t xml:space="preserve"> passant de </w:t>
      </w:r>
      <w:r w:rsidR="006012DC">
        <w:rPr>
          <w:rFonts w:ascii="Arial" w:hAnsi="Arial" w:cs="Arial"/>
        </w:rPr>
        <w:t>2</w:t>
      </w:r>
      <w:r w:rsidR="00A73AC0">
        <w:rPr>
          <w:rFonts w:ascii="Arial" w:hAnsi="Arial" w:cs="Arial"/>
        </w:rPr>
        <w:t>5</w:t>
      </w:r>
      <w:r w:rsidR="006012DC">
        <w:rPr>
          <w:rFonts w:ascii="Arial" w:hAnsi="Arial" w:cs="Arial"/>
        </w:rPr>
        <w:t xml:space="preserve"> a 33 milions d’euros. Ho ha anunciat el conseller d’Empresa i Treball, Roger Torrent</w:t>
      </w:r>
      <w:r w:rsidR="00784644">
        <w:rPr>
          <w:rFonts w:ascii="Arial" w:hAnsi="Arial" w:cs="Arial"/>
        </w:rPr>
        <w:t xml:space="preserve"> i Ramió</w:t>
      </w:r>
      <w:r w:rsidR="006012DC">
        <w:rPr>
          <w:rFonts w:ascii="Arial" w:hAnsi="Arial" w:cs="Arial"/>
        </w:rPr>
        <w:t>, en el marc del Saló de l’Ocupació que se celebra els dies 4 i 5 d’octubre.</w:t>
      </w:r>
      <w:r w:rsidR="00FF7C85">
        <w:rPr>
          <w:rFonts w:ascii="Arial" w:hAnsi="Arial" w:cs="Arial"/>
        </w:rPr>
        <w:t xml:space="preserve"> </w:t>
      </w:r>
    </w:p>
    <w:p w14:paraId="74638408" w14:textId="77777777" w:rsidR="006012DC" w:rsidRDefault="006012DC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14:paraId="26962A04" w14:textId="4313F681" w:rsidR="00E16813" w:rsidRDefault="00FF7C85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Després de la bona acollida que han tingut les dues edicions anteriors i de comprovar que la FPO Dual és una eina per </w:t>
      </w:r>
      <w:r w:rsidR="00A73AC0">
        <w:rPr>
          <w:rFonts w:ascii="Arial" w:hAnsi="Arial" w:cs="Arial"/>
        </w:rPr>
        <w:t>a</w:t>
      </w:r>
      <w:r>
        <w:rPr>
          <w:rFonts w:ascii="Arial" w:hAnsi="Arial" w:cs="Arial"/>
        </w:rPr>
        <w:t>frontar els desafiaments del món del treball, el SOC ha ampliat les persones beneficiaries del programa. Enguany hi poden participar:</w:t>
      </w:r>
    </w:p>
    <w:p w14:paraId="6A62D9BC" w14:textId="05225210" w:rsidR="00FF7C85" w:rsidRDefault="00FF7C85" w:rsidP="00BE0746">
      <w:pPr>
        <w:pStyle w:val="Pargrafdellista"/>
        <w:numPr>
          <w:ilvl w:val="0"/>
          <w:numId w:val="39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Joves d’entre 16 a 29 anys</w:t>
      </w:r>
    </w:p>
    <w:p w14:paraId="54263999" w14:textId="10B2F1C1" w:rsidR="00FF7C85" w:rsidRDefault="00FF7C85" w:rsidP="00BE0746">
      <w:pPr>
        <w:pStyle w:val="Pargrafdellista"/>
        <w:numPr>
          <w:ilvl w:val="0"/>
          <w:numId w:val="39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Persones majors de 29 anys en risc d’exclusi</w:t>
      </w:r>
      <w:r w:rsidR="00DE70F5">
        <w:rPr>
          <w:rFonts w:ascii="Arial" w:hAnsi="Arial" w:cs="Arial"/>
        </w:rPr>
        <w:t>ó social</w:t>
      </w:r>
    </w:p>
    <w:p w14:paraId="1EAFB559" w14:textId="3BF12698" w:rsidR="00FF7C85" w:rsidRDefault="00FF7C85" w:rsidP="00BE0746">
      <w:pPr>
        <w:pStyle w:val="Pargrafdellista"/>
        <w:numPr>
          <w:ilvl w:val="0"/>
          <w:numId w:val="39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Persones afectades per un expedient de regulació d’ocupació (ERO) i que estiguin en el marc de processos de reindustrialització o en itineraris de requalificació o reciclatge professional</w:t>
      </w:r>
    </w:p>
    <w:p w14:paraId="266BA48C" w14:textId="2D6278E0" w:rsidR="00FF7C85" w:rsidRDefault="00FF7C85" w:rsidP="00BE0746">
      <w:pPr>
        <w:pStyle w:val="Pargrafdellista"/>
        <w:numPr>
          <w:ilvl w:val="0"/>
          <w:numId w:val="39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Persones majors de 45 anys en situació d’atur de llarga durada</w:t>
      </w:r>
    </w:p>
    <w:p w14:paraId="2DAD40FC" w14:textId="35C3F32E" w:rsidR="00FF7C85" w:rsidRDefault="00BE0746" w:rsidP="00BE0746">
      <w:pPr>
        <w:pStyle w:val="Pargrafdellista"/>
        <w:numPr>
          <w:ilvl w:val="0"/>
          <w:numId w:val="39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Persones </w:t>
      </w:r>
      <w:r w:rsidR="00FF7C85">
        <w:rPr>
          <w:rFonts w:ascii="Arial" w:hAnsi="Arial" w:cs="Arial"/>
        </w:rPr>
        <w:t>amb una resolució favorable</w:t>
      </w:r>
      <w:r>
        <w:rPr>
          <w:rFonts w:ascii="Arial" w:hAnsi="Arial" w:cs="Arial"/>
        </w:rPr>
        <w:t xml:space="preserve"> per arrelament per formació</w:t>
      </w:r>
    </w:p>
    <w:p w14:paraId="33F394E6" w14:textId="39550254" w:rsidR="00BE0746" w:rsidRDefault="00BE0746" w:rsidP="00BE0746">
      <w:pPr>
        <w:pStyle w:val="Pargrafdellista"/>
        <w:numPr>
          <w:ilvl w:val="0"/>
          <w:numId w:val="39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Persones amb discapacitat o amb trastorn mental</w:t>
      </w:r>
    </w:p>
    <w:p w14:paraId="76281101" w14:textId="0DC209F4" w:rsidR="00E16813" w:rsidRDefault="00E16813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14:paraId="07895888" w14:textId="2CFD9CDC" w:rsidR="00BE0746" w:rsidRDefault="00BE0746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Aquesta ampliació de persones beneficiàries és possible </w:t>
      </w:r>
      <w:r w:rsidR="005F7A6C">
        <w:rPr>
          <w:rFonts w:ascii="Arial" w:hAnsi="Arial" w:cs="Arial"/>
        </w:rPr>
        <w:t xml:space="preserve">gràcies </w:t>
      </w:r>
      <w:r>
        <w:rPr>
          <w:rFonts w:ascii="Arial" w:hAnsi="Arial" w:cs="Arial"/>
        </w:rPr>
        <w:t>a l’increment del pressupost per aquesta convocatòria.</w:t>
      </w:r>
      <w:r w:rsidR="00936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més, en aquesta edició, es reserven 3M€ </w:t>
      </w:r>
      <w:r w:rsidR="00936DB8">
        <w:rPr>
          <w:rFonts w:ascii="Arial" w:hAnsi="Arial" w:cs="Arial"/>
        </w:rPr>
        <w:t xml:space="preserve">del pressupost total </w:t>
      </w:r>
      <w:r>
        <w:rPr>
          <w:rFonts w:ascii="Arial" w:hAnsi="Arial" w:cs="Arial"/>
        </w:rPr>
        <w:t xml:space="preserve">a projectes </w:t>
      </w:r>
      <w:r w:rsidR="005F7A6C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a persones amb discapacitat o amb trastorn mental que així ho acreditin.</w:t>
      </w:r>
    </w:p>
    <w:p w14:paraId="187773B9" w14:textId="77777777" w:rsidR="0058340C" w:rsidRDefault="0058340C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14:paraId="604D1C0E" w14:textId="77777777" w:rsidR="00784644" w:rsidRDefault="00784644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14:paraId="38D9F116" w14:textId="029206A4" w:rsidR="00DD05FA" w:rsidRDefault="00DD05FA" w:rsidP="00DD05FA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conseller Torrent ha afirmat que </w:t>
      </w:r>
      <w:r w:rsidRPr="0058340C">
        <w:rPr>
          <w:rFonts w:ascii="Arial" w:hAnsi="Arial" w:cs="Arial"/>
          <w:b/>
        </w:rPr>
        <w:t>“</w:t>
      </w:r>
      <w:r w:rsidR="00784644" w:rsidRPr="0058340C">
        <w:rPr>
          <w:rFonts w:ascii="Arial" w:hAnsi="Arial" w:cs="Arial"/>
          <w:b/>
        </w:rPr>
        <w:t>l</w:t>
      </w:r>
      <w:r w:rsidRPr="0058340C">
        <w:rPr>
          <w:rFonts w:ascii="Arial" w:hAnsi="Arial" w:cs="Arial"/>
          <w:b/>
        </w:rPr>
        <w:t xml:space="preserve">’FPO Dual és una programa capil·lar que connecta amb l’objectiu de la Generalitat de desplegar polítiques actives </w:t>
      </w:r>
      <w:r w:rsidRPr="0058340C">
        <w:rPr>
          <w:rFonts w:ascii="Arial" w:hAnsi="Arial" w:cs="Arial"/>
          <w:b/>
        </w:rPr>
        <w:lastRenderedPageBreak/>
        <w:t>d’ocupació per tot el territori, atenent les necessitats dels sectors empresarials i acompanyant les persones que més ho necessiten”</w:t>
      </w:r>
      <w:r>
        <w:rPr>
          <w:rFonts w:ascii="Arial" w:hAnsi="Arial" w:cs="Arial"/>
        </w:rPr>
        <w:t xml:space="preserve">. </w:t>
      </w:r>
    </w:p>
    <w:p w14:paraId="512C5941" w14:textId="77777777" w:rsidR="00BE0746" w:rsidRDefault="00BE0746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14:paraId="59A08284" w14:textId="5109BC66" w:rsidR="005F7A6C" w:rsidRDefault="005F7A6C" w:rsidP="005F7A6C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participar-hi, caldrà que les persones beneficiàries estiguin inscrites al SOC com a demandants d’ocupació no ocupades i que comptin amb els requisits per a seguir un certificat de professionalitat de nivell 1, 2 ó 3. </w:t>
      </w:r>
    </w:p>
    <w:p w14:paraId="57CBC8E2" w14:textId="77777777" w:rsidR="005F7A6C" w:rsidRDefault="005F7A6C" w:rsidP="005F7A6C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14:paraId="43ED9C6C" w14:textId="35D2914D" w:rsidR="00C328FC" w:rsidRDefault="00C328FC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clau d’èxit del</w:t>
      </w:r>
      <w:r w:rsidRPr="00C328FC">
        <w:rPr>
          <w:rFonts w:ascii="Arial" w:hAnsi="Arial" w:cs="Arial"/>
          <w:b/>
        </w:rPr>
        <w:t xml:space="preserve"> model de l’FPO Dual</w:t>
      </w:r>
    </w:p>
    <w:p w14:paraId="6A1CF4C9" w14:textId="77777777" w:rsidR="0058340C" w:rsidRPr="00C328FC" w:rsidRDefault="0058340C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  <w:b/>
        </w:rPr>
      </w:pPr>
    </w:p>
    <w:p w14:paraId="6B6AA86E" w14:textId="748655B6" w:rsidR="005E68BE" w:rsidRDefault="00107F16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l</w:t>
      </w:r>
      <w:r w:rsidR="005E68BE">
        <w:rPr>
          <w:rFonts w:ascii="Arial" w:hAnsi="Arial" w:cs="Arial"/>
        </w:rPr>
        <w:t>es persones beneficiàries se’ls ofereix un contracte de</w:t>
      </w:r>
      <w:r>
        <w:rPr>
          <w:rFonts w:ascii="Arial" w:hAnsi="Arial" w:cs="Arial"/>
        </w:rPr>
        <w:t xml:space="preserve"> </w:t>
      </w:r>
      <w:r w:rsidR="005E68BE">
        <w:rPr>
          <w:rFonts w:ascii="Arial" w:hAnsi="Arial" w:cs="Arial"/>
        </w:rPr>
        <w:t xml:space="preserve">formació en alternança durant 12 mesos que els permet combinar la formació teòrica amb </w:t>
      </w:r>
      <w:r w:rsidR="00456323">
        <w:rPr>
          <w:rFonts w:ascii="Arial" w:hAnsi="Arial" w:cs="Arial"/>
        </w:rPr>
        <w:t>l’experiència pràctica en un entorn de treball real. D’aquesta manera,</w:t>
      </w:r>
      <w:r w:rsidR="006F1029">
        <w:rPr>
          <w:rFonts w:ascii="Arial" w:hAnsi="Arial" w:cs="Arial"/>
        </w:rPr>
        <w:t xml:space="preserve"> </w:t>
      </w:r>
      <w:r w:rsidR="00456323">
        <w:rPr>
          <w:rFonts w:ascii="Arial" w:hAnsi="Arial" w:cs="Arial"/>
        </w:rPr>
        <w:t xml:space="preserve">les persones </w:t>
      </w:r>
      <w:r w:rsidR="005E68BE">
        <w:rPr>
          <w:rFonts w:ascii="Arial" w:hAnsi="Arial" w:cs="Arial"/>
        </w:rPr>
        <w:t>participants</w:t>
      </w:r>
      <w:r w:rsidR="00456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tenen</w:t>
      </w:r>
      <w:r w:rsidR="00456323">
        <w:rPr>
          <w:rFonts w:ascii="Arial" w:hAnsi="Arial" w:cs="Arial"/>
        </w:rPr>
        <w:t xml:space="preserve"> l’oportunitat d’aplicar els coneixements adquirits a les aules en situacions reals a l’empresa. </w:t>
      </w:r>
      <w:r>
        <w:rPr>
          <w:rFonts w:ascii="Arial" w:hAnsi="Arial" w:cs="Arial"/>
        </w:rPr>
        <w:t>Un cop finalitzat el programa, les persones reben un Certificat de Professionalitat que els acredita les competències professionals</w:t>
      </w:r>
      <w:r w:rsidR="005F7A6C">
        <w:rPr>
          <w:rFonts w:ascii="Arial" w:hAnsi="Arial" w:cs="Arial"/>
        </w:rPr>
        <w:t xml:space="preserve"> de la persona treballadora. </w:t>
      </w:r>
    </w:p>
    <w:p w14:paraId="5FCCD915" w14:textId="77777777" w:rsidR="00107F16" w:rsidRDefault="00107F16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14:paraId="3F80C9C0" w14:textId="460280F2" w:rsidR="00936DB8" w:rsidRDefault="00DE70F5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m</w:t>
      </w:r>
      <w:r w:rsidR="00936DB8">
        <w:rPr>
          <w:rFonts w:ascii="Arial" w:hAnsi="Arial" w:cs="Arial"/>
        </w:rPr>
        <w:t xml:space="preserve">és, el model de l’FPO Dual també involucra els sectors empresarials generadors d’ocupació per formar i qualificar futures persones treballadores en l’empresa on realitzen les pràctiques. De fet, en les dues anteriors edicions hi ha participat 836 empreses repartides a tot el territori. </w:t>
      </w:r>
      <w:r w:rsidR="005E68BE">
        <w:rPr>
          <w:rFonts w:ascii="Arial" w:hAnsi="Arial" w:cs="Arial"/>
        </w:rPr>
        <w:t>Totes elles han valorat l’adaptabilitat que té al món laboral i a les necessitats reals de les empreses</w:t>
      </w:r>
      <w:r w:rsidR="006F1029">
        <w:rPr>
          <w:rFonts w:ascii="Arial" w:hAnsi="Arial" w:cs="Arial"/>
        </w:rPr>
        <w:t xml:space="preserve"> el programa</w:t>
      </w:r>
      <w:r w:rsidR="005E68BE">
        <w:rPr>
          <w:rFonts w:ascii="Arial" w:hAnsi="Arial" w:cs="Arial"/>
        </w:rPr>
        <w:t xml:space="preserve">. </w:t>
      </w:r>
    </w:p>
    <w:p w14:paraId="39B4FF07" w14:textId="25B5C9F4" w:rsidR="00107F16" w:rsidRDefault="00107F16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  <w:i/>
        </w:rPr>
      </w:pPr>
    </w:p>
    <w:p w14:paraId="2D0D0940" w14:textId="5F1534FF" w:rsidR="006F1029" w:rsidRPr="00CC11B2" w:rsidRDefault="006F1029" w:rsidP="006F1029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 xml:space="preserve">Des d’avui i fins al 4 de novembre, les administracions locals, entitats sense ànim de lucre, gremis, patronals, sindicats i centres de formació professional acreditats poden sol·licitar les subvencions. </w:t>
      </w:r>
    </w:p>
    <w:p w14:paraId="70D52DC0" w14:textId="77777777" w:rsidR="006F1029" w:rsidRDefault="006F1029" w:rsidP="00BE0746">
      <w:pPr>
        <w:pStyle w:val="Pargrafdellista"/>
        <w:shd w:val="clear" w:color="auto" w:fill="FFFFFF"/>
        <w:suppressAutoHyphens w:val="0"/>
        <w:spacing w:line="276" w:lineRule="auto"/>
        <w:ind w:left="0"/>
        <w:jc w:val="both"/>
        <w:rPr>
          <w:rFonts w:ascii="Arial" w:hAnsi="Arial" w:cs="Arial"/>
        </w:rPr>
      </w:pPr>
    </w:p>
    <w:p w14:paraId="2464C565" w14:textId="35982097" w:rsidR="00F76DC8" w:rsidRPr="008B16B3" w:rsidRDefault="00F76DC8" w:rsidP="008B16B3">
      <w:pPr>
        <w:pStyle w:val="Textindependent2"/>
        <w:suppressAutoHyphens w:val="0"/>
        <w:spacing w:after="0" w:line="240" w:lineRule="auto"/>
        <w:jc w:val="both"/>
        <w:rPr>
          <w:rFonts w:ascii="Arial" w:hAnsi="Arial" w:cs="Arial"/>
          <w:b/>
          <w:i/>
          <w:lang w:val="ca-ES" w:eastAsia="ca-ES"/>
        </w:rPr>
      </w:pPr>
      <w:bookmarkStart w:id="0" w:name="_GoBack"/>
      <w:bookmarkEnd w:id="0"/>
      <w:r w:rsidRPr="00F76DC8">
        <w:rPr>
          <w:rFonts w:ascii="Arial" w:hAnsi="Arial" w:cs="Arial"/>
          <w:b/>
          <w:i/>
          <w:lang w:val="ca-ES" w:eastAsia="ca-ES"/>
        </w:rPr>
        <w:t>D</w:t>
      </w:r>
      <w:r w:rsidR="005B60FE" w:rsidRPr="00F76DC8">
        <w:rPr>
          <w:rFonts w:ascii="Arial" w:hAnsi="Arial" w:cs="Arial"/>
          <w:b/>
          <w:i/>
          <w:lang w:val="ca-ES" w:eastAsia="ca-ES"/>
        </w:rPr>
        <w:t>i</w:t>
      </w:r>
      <w:r w:rsidR="00E16813">
        <w:rPr>
          <w:rFonts w:ascii="Arial" w:hAnsi="Arial" w:cs="Arial"/>
          <w:b/>
          <w:i/>
          <w:lang w:val="ca-ES" w:eastAsia="ca-ES"/>
        </w:rPr>
        <w:t>mecre</w:t>
      </w:r>
      <w:r w:rsidR="001B6C16" w:rsidRPr="00F76DC8">
        <w:rPr>
          <w:rFonts w:ascii="Arial" w:hAnsi="Arial" w:cs="Arial"/>
          <w:b/>
          <w:i/>
          <w:lang w:val="ca-ES" w:eastAsia="ca-ES"/>
        </w:rPr>
        <w:t>s</w:t>
      </w:r>
      <w:r w:rsidR="003558BA" w:rsidRPr="00F76DC8">
        <w:rPr>
          <w:rFonts w:ascii="Arial" w:hAnsi="Arial" w:cs="Arial"/>
          <w:b/>
          <w:i/>
          <w:lang w:val="ca-ES" w:eastAsia="ca-ES"/>
        </w:rPr>
        <w:t xml:space="preserve">, </w:t>
      </w:r>
      <w:r w:rsidR="00E16813">
        <w:rPr>
          <w:rFonts w:ascii="Arial" w:hAnsi="Arial" w:cs="Arial"/>
          <w:b/>
          <w:i/>
          <w:lang w:val="ca-ES" w:eastAsia="ca-ES"/>
        </w:rPr>
        <w:t>4</w:t>
      </w:r>
      <w:r w:rsidR="003558BA" w:rsidRPr="00F76DC8">
        <w:rPr>
          <w:rFonts w:ascii="Arial" w:hAnsi="Arial" w:cs="Arial"/>
          <w:b/>
          <w:i/>
          <w:lang w:val="ca-ES" w:eastAsia="ca-ES"/>
        </w:rPr>
        <w:t xml:space="preserve"> </w:t>
      </w:r>
      <w:r w:rsidR="00E16813">
        <w:rPr>
          <w:rFonts w:ascii="Arial" w:hAnsi="Arial" w:cs="Arial"/>
          <w:b/>
          <w:i/>
          <w:lang w:val="ca-ES" w:eastAsia="ca-ES"/>
        </w:rPr>
        <w:t xml:space="preserve">d’octubre </w:t>
      </w:r>
      <w:r w:rsidR="000B38E9" w:rsidRPr="00F76DC8">
        <w:rPr>
          <w:rFonts w:ascii="Arial" w:hAnsi="Arial" w:cs="Arial"/>
          <w:b/>
          <w:i/>
          <w:lang w:val="ca-ES" w:eastAsia="ca-ES"/>
        </w:rPr>
        <w:t>de 2023</w:t>
      </w:r>
    </w:p>
    <w:sectPr w:rsidR="00F76DC8" w:rsidRPr="008B16B3" w:rsidSect="0015469C">
      <w:headerReference w:type="default" r:id="rId10"/>
      <w:footerReference w:type="defaul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4256C" w14:textId="77777777" w:rsidR="008037D3" w:rsidRDefault="008037D3" w:rsidP="00C70D2F">
      <w:r>
        <w:separator/>
      </w:r>
    </w:p>
  </w:endnote>
  <w:endnote w:type="continuationSeparator" w:id="0">
    <w:p w14:paraId="5453BC42" w14:textId="77777777" w:rsidR="008037D3" w:rsidRDefault="008037D3" w:rsidP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A9F0" w14:textId="579406A0" w:rsidR="00C8660C" w:rsidRPr="00073A59" w:rsidRDefault="00C8660C" w:rsidP="00C8660C">
    <w:pPr>
      <w:rPr>
        <w:rFonts w:ascii="Arial" w:hAnsi="Arial" w:cs="Arial"/>
        <w:color w:val="808080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Oficina de Comunicació </w:t>
    </w:r>
  </w:p>
  <w:p w14:paraId="0199488A" w14:textId="63756F63" w:rsidR="00C8660C" w:rsidRPr="00073A59" w:rsidRDefault="00C8660C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pacing w:val="-2"/>
        <w:sz w:val="18"/>
        <w:szCs w:val="18"/>
      </w:rPr>
      <w:t>P</w:t>
    </w:r>
    <w:r>
      <w:rPr>
        <w:rFonts w:ascii="Arial" w:hAnsi="Arial" w:cs="Arial"/>
        <w:color w:val="808080"/>
        <w:spacing w:val="-2"/>
        <w:sz w:val="18"/>
        <w:szCs w:val="18"/>
      </w:rPr>
      <w:t>g.</w:t>
    </w:r>
    <w:r w:rsidRPr="00073A59">
      <w:rPr>
        <w:rFonts w:ascii="Arial" w:hAnsi="Arial" w:cs="Arial"/>
        <w:color w:val="808080"/>
        <w:spacing w:val="-2"/>
        <w:sz w:val="18"/>
        <w:szCs w:val="18"/>
      </w:rPr>
      <w:t xml:space="preserve"> Gràcia, 105, 7a</w:t>
    </w:r>
  </w:p>
  <w:p w14:paraId="70807C45" w14:textId="64CF1777" w:rsidR="00C8660C" w:rsidRPr="00073A59" w:rsidRDefault="004C0593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eastAsia="ca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929BF" wp14:editId="28116AD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5565" cy="1822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0118A" w14:textId="54BBC20A" w:rsidR="00C8660C" w:rsidRPr="00472D5A" w:rsidRDefault="00C8660C" w:rsidP="00C8660C">
                          <w:pPr>
                            <w:pStyle w:val="Peu"/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8340C">
                            <w:rPr>
                              <w:rStyle w:val="Nmerodepgina"/>
                              <w:rFonts w:ascii="Arial" w:hAnsi="Arial" w:cs="Arial"/>
                              <w:noProof/>
                              <w:color w:val="0070C0"/>
                              <w:sz w:val="22"/>
                              <w:szCs w:val="22"/>
                            </w:rPr>
                            <w:t>1</w: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29B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0;margin-top:.7pt;width:5.95pt;height:14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" stroked="f">
              <v:fill opacity="0"/>
              <v:textbox inset="0,0,0,0">
                <w:txbxContent>
                  <w:p w14:paraId="0700118A" w14:textId="54BBC20A" w:rsidR="00C8660C" w:rsidRPr="00472D5A" w:rsidRDefault="00C8660C" w:rsidP="00C8660C">
                    <w:pPr>
                      <w:pStyle w:val="Peu"/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begin"/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instrText xml:space="preserve"> PAGE </w:instrTex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58340C">
                      <w:rPr>
                        <w:rStyle w:val="Nmerodepgina"/>
                        <w:rFonts w:ascii="Arial" w:hAnsi="Arial" w:cs="Arial"/>
                        <w:noProof/>
                        <w:color w:val="0070C0"/>
                        <w:sz w:val="22"/>
                        <w:szCs w:val="22"/>
                      </w:rPr>
                      <w:t>1</w: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premsa.</w:t>
    </w:r>
    <w:r w:rsidR="00C8660C">
      <w:rPr>
        <w:rFonts w:ascii="Arial" w:hAnsi="Arial" w:cs="Arial"/>
        <w:color w:val="808080"/>
        <w:spacing w:val="-2"/>
        <w:sz w:val="18"/>
        <w:szCs w:val="18"/>
      </w:rPr>
      <w:t>emc</w: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@gencat.cat</w:t>
    </w:r>
  </w:p>
  <w:p w14:paraId="0C2C4E5E" w14:textId="04D46979" w:rsidR="005D5B7B" w:rsidRPr="00C8660C" w:rsidRDefault="00C8660C" w:rsidP="00C8660C">
    <w:pPr>
      <w:jc w:val="both"/>
      <w:rPr>
        <w:rFonts w:ascii="Arial" w:hAnsi="Arial" w:cs="Arial"/>
        <w:b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Tel. 93 484 9351 / </w:t>
    </w:r>
    <w:r w:rsidRPr="00FA0ADC">
      <w:rPr>
        <w:rFonts w:ascii="Arial" w:hAnsi="Arial" w:cs="Arial"/>
        <w:color w:val="808080"/>
        <w:sz w:val="18"/>
        <w:szCs w:val="18"/>
      </w:rPr>
      <w:t>93 484 9746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1E03" w14:textId="77777777" w:rsidR="008037D3" w:rsidRDefault="008037D3" w:rsidP="00C70D2F">
      <w:r>
        <w:separator/>
      </w:r>
    </w:p>
  </w:footnote>
  <w:footnote w:type="continuationSeparator" w:id="0">
    <w:p w14:paraId="6DBE7DAB" w14:textId="77777777" w:rsidR="008037D3" w:rsidRDefault="008037D3" w:rsidP="00C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7BE8" w14:textId="0C14C74B" w:rsidR="00B5131E" w:rsidRDefault="00B5131E"/>
  <w:tbl>
    <w:tblPr>
      <w:tblStyle w:val="Taulaambquadrcula"/>
      <w:tblW w:w="1697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6"/>
      <w:gridCol w:w="3021"/>
      <w:gridCol w:w="2399"/>
    </w:tblGrid>
    <w:tr w:rsidR="00294552" w14:paraId="727B2EAF" w14:textId="77777777" w:rsidTr="00B5131E">
      <w:trPr>
        <w:trHeight w:val="1281"/>
      </w:trPr>
      <w:tc>
        <w:tcPr>
          <w:tcW w:w="11556" w:type="dxa"/>
        </w:tcPr>
        <w:p w14:paraId="67AC3823" w14:textId="77777777" w:rsidR="00294552" w:rsidRDefault="0015469C" w:rsidP="00821B0A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ca-ES"/>
            </w:rPr>
            <w:drawing>
              <wp:inline distT="0" distB="0" distL="0" distR="0" wp14:anchorId="781CBF4E" wp14:editId="2D60C27B">
                <wp:extent cx="7200041" cy="789682"/>
                <wp:effectExtent l="0" t="0" r="1270" b="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tg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41" cy="789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4F29425" w14:textId="77777777" w:rsidR="00294552" w:rsidRPr="005066B6" w:rsidRDefault="00294552" w:rsidP="0015469C">
          <w:pPr>
            <w:rPr>
              <w:b/>
              <w:sz w:val="32"/>
              <w:szCs w:val="28"/>
            </w:rPr>
          </w:pPr>
        </w:p>
      </w:tc>
      <w:tc>
        <w:tcPr>
          <w:tcW w:w="2399" w:type="dxa"/>
        </w:tcPr>
        <w:p w14:paraId="792A2BD3" w14:textId="77777777" w:rsidR="00294552" w:rsidRDefault="00294552" w:rsidP="003342E0">
          <w:pPr>
            <w:rPr>
              <w:b/>
              <w:sz w:val="28"/>
              <w:szCs w:val="28"/>
            </w:rPr>
          </w:pPr>
        </w:p>
        <w:p w14:paraId="61E03C6E" w14:textId="77777777" w:rsidR="00294552" w:rsidRDefault="00294552" w:rsidP="003342E0">
          <w:pPr>
            <w:rPr>
              <w:b/>
              <w:sz w:val="28"/>
              <w:szCs w:val="28"/>
            </w:rPr>
          </w:pPr>
        </w:p>
      </w:tc>
    </w:tr>
  </w:tbl>
  <w:p w14:paraId="7ABAF0E6" w14:textId="77777777" w:rsidR="00294552" w:rsidRDefault="00294552" w:rsidP="00821B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" o:bullet="t">
        <v:imagedata r:id="rId1" o:title="" cropbottom="-325f" cropright="-325f"/>
      </v:shape>
    </w:pict>
  </w:numPicBullet>
  <w:abstractNum w:abstractNumId="0" w15:restartNumberingAfterBreak="0">
    <w:nsid w:val="079176D7"/>
    <w:multiLevelType w:val="hybridMultilevel"/>
    <w:tmpl w:val="CDA6E0E8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F705B"/>
    <w:multiLevelType w:val="hybridMultilevel"/>
    <w:tmpl w:val="5372AB8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E168D"/>
    <w:multiLevelType w:val="hybridMultilevel"/>
    <w:tmpl w:val="BECE8F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3CA"/>
    <w:multiLevelType w:val="hybridMultilevel"/>
    <w:tmpl w:val="F36617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EAF"/>
    <w:multiLevelType w:val="hybridMultilevel"/>
    <w:tmpl w:val="71949F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EF3"/>
    <w:multiLevelType w:val="hybridMultilevel"/>
    <w:tmpl w:val="5B4E2DB8"/>
    <w:lvl w:ilvl="0" w:tplc="78CCA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6370"/>
    <w:multiLevelType w:val="hybridMultilevel"/>
    <w:tmpl w:val="12581A96"/>
    <w:lvl w:ilvl="0" w:tplc="3F5E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2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41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08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03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25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E6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E8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A65"/>
    <w:multiLevelType w:val="hybridMultilevel"/>
    <w:tmpl w:val="217E32B6"/>
    <w:lvl w:ilvl="0" w:tplc="16A2B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01AA0"/>
    <w:multiLevelType w:val="hybridMultilevel"/>
    <w:tmpl w:val="39D4C9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C7BF8"/>
    <w:multiLevelType w:val="hybridMultilevel"/>
    <w:tmpl w:val="5178D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E7CA7"/>
    <w:multiLevelType w:val="multilevel"/>
    <w:tmpl w:val="E8DE0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73876"/>
    <w:multiLevelType w:val="hybridMultilevel"/>
    <w:tmpl w:val="A4D0377E"/>
    <w:lvl w:ilvl="0" w:tplc="78CCA08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CC"/>
      </w:rPr>
    </w:lvl>
    <w:lvl w:ilvl="1" w:tplc="0403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1711C47"/>
    <w:multiLevelType w:val="hybridMultilevel"/>
    <w:tmpl w:val="F2566AB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CD92D73"/>
    <w:multiLevelType w:val="hybridMultilevel"/>
    <w:tmpl w:val="AACE53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21FA"/>
    <w:multiLevelType w:val="hybridMultilevel"/>
    <w:tmpl w:val="6E7AD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33327"/>
    <w:multiLevelType w:val="hybridMultilevel"/>
    <w:tmpl w:val="5254C2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0369"/>
    <w:multiLevelType w:val="hybridMultilevel"/>
    <w:tmpl w:val="F97C96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51FC4"/>
    <w:multiLevelType w:val="hybridMultilevel"/>
    <w:tmpl w:val="B34033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230C"/>
    <w:multiLevelType w:val="hybridMultilevel"/>
    <w:tmpl w:val="9E303E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EDF"/>
    <w:multiLevelType w:val="hybridMultilevel"/>
    <w:tmpl w:val="15C223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B4B46"/>
    <w:multiLevelType w:val="hybridMultilevel"/>
    <w:tmpl w:val="E938BC32"/>
    <w:lvl w:ilvl="0" w:tplc="57165416">
      <w:start w:val="1"/>
      <w:numFmt w:val="decimal"/>
      <w:lvlText w:val="%1."/>
      <w:lvlJc w:val="left"/>
      <w:pPr>
        <w:ind w:left="720" w:hanging="360"/>
      </w:pPr>
      <w:rPr>
        <w:color w:val="4BACC6" w:themeColor="accent5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A7EAB"/>
    <w:multiLevelType w:val="hybridMultilevel"/>
    <w:tmpl w:val="B34C05F6"/>
    <w:lvl w:ilvl="0" w:tplc="320A2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75B8"/>
    <w:multiLevelType w:val="hybridMultilevel"/>
    <w:tmpl w:val="D9BEC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52580"/>
    <w:multiLevelType w:val="hybridMultilevel"/>
    <w:tmpl w:val="CE5C38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B4FB6"/>
    <w:multiLevelType w:val="hybridMultilevel"/>
    <w:tmpl w:val="6388B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F34AF"/>
    <w:multiLevelType w:val="hybridMultilevel"/>
    <w:tmpl w:val="C846DF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40A2D"/>
    <w:multiLevelType w:val="hybridMultilevel"/>
    <w:tmpl w:val="218E9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05518"/>
    <w:multiLevelType w:val="hybridMultilevel"/>
    <w:tmpl w:val="92FAEBC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776DA"/>
    <w:multiLevelType w:val="hybridMultilevel"/>
    <w:tmpl w:val="B802D6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25B1D"/>
    <w:multiLevelType w:val="hybridMultilevel"/>
    <w:tmpl w:val="D59E9AA4"/>
    <w:lvl w:ilvl="0" w:tplc="ECA28A70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F7D2F"/>
    <w:multiLevelType w:val="hybridMultilevel"/>
    <w:tmpl w:val="8BFE0B10"/>
    <w:lvl w:ilvl="0" w:tplc="52F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C58AE0B0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032DC"/>
    <w:multiLevelType w:val="hybridMultilevel"/>
    <w:tmpl w:val="DB2E07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2700C"/>
    <w:multiLevelType w:val="hybridMultilevel"/>
    <w:tmpl w:val="12BE77AA"/>
    <w:lvl w:ilvl="0" w:tplc="D8FAAF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585A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C1758"/>
    <w:multiLevelType w:val="hybridMultilevel"/>
    <w:tmpl w:val="748A76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31A92"/>
    <w:multiLevelType w:val="hybridMultilevel"/>
    <w:tmpl w:val="1B8653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44816"/>
    <w:multiLevelType w:val="hybridMultilevel"/>
    <w:tmpl w:val="7070D2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6525"/>
    <w:multiLevelType w:val="hybridMultilevel"/>
    <w:tmpl w:val="044C1B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CE8BE">
      <w:start w:val="1"/>
      <w:numFmt w:val="decimal"/>
      <w:lvlText w:val="%2."/>
      <w:lvlJc w:val="left"/>
      <w:pPr>
        <w:ind w:left="1440" w:hanging="360"/>
      </w:pPr>
      <w:rPr>
        <w:rFonts w:hint="default"/>
        <w:color w:val="0070C0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95445"/>
    <w:multiLevelType w:val="hybridMultilevel"/>
    <w:tmpl w:val="3A809414"/>
    <w:lvl w:ilvl="0" w:tplc="63EE2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9"/>
  </w:num>
  <w:num w:numId="6">
    <w:abstractNumId w:val="26"/>
  </w:num>
  <w:num w:numId="7">
    <w:abstractNumId w:val="32"/>
  </w:num>
  <w:num w:numId="8">
    <w:abstractNumId w:val="37"/>
  </w:num>
  <w:num w:numId="9">
    <w:abstractNumId w:val="36"/>
  </w:num>
  <w:num w:numId="10">
    <w:abstractNumId w:val="30"/>
  </w:num>
  <w:num w:numId="11">
    <w:abstractNumId w:val="19"/>
  </w:num>
  <w:num w:numId="12">
    <w:abstractNumId w:val="12"/>
  </w:num>
  <w:num w:numId="13">
    <w:abstractNumId w:val="22"/>
  </w:num>
  <w:num w:numId="14">
    <w:abstractNumId w:val="3"/>
  </w:num>
  <w:num w:numId="15">
    <w:abstractNumId w:val="20"/>
  </w:num>
  <w:num w:numId="16">
    <w:abstractNumId w:val="34"/>
  </w:num>
  <w:num w:numId="17">
    <w:abstractNumId w:val="29"/>
  </w:num>
  <w:num w:numId="18">
    <w:abstractNumId w:val="5"/>
  </w:num>
  <w:num w:numId="19">
    <w:abstractNumId w:val="11"/>
  </w:num>
  <w:num w:numId="20">
    <w:abstractNumId w:val="35"/>
  </w:num>
  <w:num w:numId="21">
    <w:abstractNumId w:val="24"/>
  </w:num>
  <w:num w:numId="22">
    <w:abstractNumId w:val="14"/>
  </w:num>
  <w:num w:numId="23">
    <w:abstractNumId w:val="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7"/>
  </w:num>
  <w:num w:numId="27">
    <w:abstractNumId w:val="13"/>
  </w:num>
  <w:num w:numId="28">
    <w:abstractNumId w:val="4"/>
  </w:num>
  <w:num w:numId="29">
    <w:abstractNumId w:val="21"/>
  </w:num>
  <w:num w:numId="30">
    <w:abstractNumId w:val="23"/>
  </w:num>
  <w:num w:numId="31">
    <w:abstractNumId w:val="28"/>
  </w:num>
  <w:num w:numId="32">
    <w:abstractNumId w:val="16"/>
  </w:num>
  <w:num w:numId="33">
    <w:abstractNumId w:val="8"/>
  </w:num>
  <w:num w:numId="34">
    <w:abstractNumId w:val="15"/>
  </w:num>
  <w:num w:numId="35">
    <w:abstractNumId w:val="10"/>
  </w:num>
  <w:num w:numId="36">
    <w:abstractNumId w:val="25"/>
  </w:num>
  <w:num w:numId="37">
    <w:abstractNumId w:val="7"/>
  </w:num>
  <w:num w:numId="38">
    <w:abstractNumId w:val="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E"/>
    <w:rsid w:val="000076A4"/>
    <w:rsid w:val="00010640"/>
    <w:rsid w:val="0002033B"/>
    <w:rsid w:val="0002082D"/>
    <w:rsid w:val="000212C1"/>
    <w:rsid w:val="00031F27"/>
    <w:rsid w:val="00034677"/>
    <w:rsid w:val="000458B4"/>
    <w:rsid w:val="000472AD"/>
    <w:rsid w:val="0005043E"/>
    <w:rsid w:val="00060B08"/>
    <w:rsid w:val="00076907"/>
    <w:rsid w:val="0008176D"/>
    <w:rsid w:val="00083886"/>
    <w:rsid w:val="000A6445"/>
    <w:rsid w:val="000A67AA"/>
    <w:rsid w:val="000B38E9"/>
    <w:rsid w:val="000C0470"/>
    <w:rsid w:val="000C6573"/>
    <w:rsid w:val="000D0122"/>
    <w:rsid w:val="000D2357"/>
    <w:rsid w:val="000D481C"/>
    <w:rsid w:val="000D5C66"/>
    <w:rsid w:val="000E3C54"/>
    <w:rsid w:val="000F4F6D"/>
    <w:rsid w:val="000F7EEB"/>
    <w:rsid w:val="0010276E"/>
    <w:rsid w:val="00107F16"/>
    <w:rsid w:val="00110ED1"/>
    <w:rsid w:val="00114228"/>
    <w:rsid w:val="00116DEE"/>
    <w:rsid w:val="001239B8"/>
    <w:rsid w:val="001249E3"/>
    <w:rsid w:val="00124A4A"/>
    <w:rsid w:val="00131570"/>
    <w:rsid w:val="00134165"/>
    <w:rsid w:val="00135EF9"/>
    <w:rsid w:val="001403FB"/>
    <w:rsid w:val="0015469C"/>
    <w:rsid w:val="00156284"/>
    <w:rsid w:val="00161A7B"/>
    <w:rsid w:val="00162D65"/>
    <w:rsid w:val="00163172"/>
    <w:rsid w:val="00165F5B"/>
    <w:rsid w:val="00167474"/>
    <w:rsid w:val="00186011"/>
    <w:rsid w:val="00186500"/>
    <w:rsid w:val="00192470"/>
    <w:rsid w:val="0019516C"/>
    <w:rsid w:val="00196EA3"/>
    <w:rsid w:val="001A439D"/>
    <w:rsid w:val="001B4BA2"/>
    <w:rsid w:val="001B6C16"/>
    <w:rsid w:val="001C3379"/>
    <w:rsid w:val="001C7E8A"/>
    <w:rsid w:val="001E2130"/>
    <w:rsid w:val="001E7E38"/>
    <w:rsid w:val="001F3A4C"/>
    <w:rsid w:val="002041FB"/>
    <w:rsid w:val="00215702"/>
    <w:rsid w:val="00215C82"/>
    <w:rsid w:val="002168C2"/>
    <w:rsid w:val="00221225"/>
    <w:rsid w:val="002268D2"/>
    <w:rsid w:val="00227C8D"/>
    <w:rsid w:val="002322BC"/>
    <w:rsid w:val="002333D1"/>
    <w:rsid w:val="00237491"/>
    <w:rsid w:val="002410A0"/>
    <w:rsid w:val="002422F2"/>
    <w:rsid w:val="00243CB8"/>
    <w:rsid w:val="0024419B"/>
    <w:rsid w:val="00252396"/>
    <w:rsid w:val="002557C9"/>
    <w:rsid w:val="00263875"/>
    <w:rsid w:val="00265EA2"/>
    <w:rsid w:val="00266D6F"/>
    <w:rsid w:val="00281C26"/>
    <w:rsid w:val="00294552"/>
    <w:rsid w:val="002A208A"/>
    <w:rsid w:val="002A3B0B"/>
    <w:rsid w:val="002A4C8B"/>
    <w:rsid w:val="002A63FE"/>
    <w:rsid w:val="002B06CF"/>
    <w:rsid w:val="002B4C7E"/>
    <w:rsid w:val="002B6539"/>
    <w:rsid w:val="002C0501"/>
    <w:rsid w:val="002C3B00"/>
    <w:rsid w:val="002D2ABC"/>
    <w:rsid w:val="002E23B6"/>
    <w:rsid w:val="002E68B9"/>
    <w:rsid w:val="002E6EAC"/>
    <w:rsid w:val="002F0A00"/>
    <w:rsid w:val="002F63E9"/>
    <w:rsid w:val="00301281"/>
    <w:rsid w:val="003038D9"/>
    <w:rsid w:val="00310375"/>
    <w:rsid w:val="00313EAE"/>
    <w:rsid w:val="00316754"/>
    <w:rsid w:val="00324AA4"/>
    <w:rsid w:val="003333A7"/>
    <w:rsid w:val="003342E0"/>
    <w:rsid w:val="00334C22"/>
    <w:rsid w:val="0033629C"/>
    <w:rsid w:val="003424F8"/>
    <w:rsid w:val="00345E0E"/>
    <w:rsid w:val="0035290B"/>
    <w:rsid w:val="00354799"/>
    <w:rsid w:val="003558BA"/>
    <w:rsid w:val="00357EC3"/>
    <w:rsid w:val="003640CC"/>
    <w:rsid w:val="003678AF"/>
    <w:rsid w:val="00371C13"/>
    <w:rsid w:val="00377BFD"/>
    <w:rsid w:val="00390CF5"/>
    <w:rsid w:val="003A5F02"/>
    <w:rsid w:val="003A712C"/>
    <w:rsid w:val="003A78F6"/>
    <w:rsid w:val="003B456F"/>
    <w:rsid w:val="003B49DA"/>
    <w:rsid w:val="003B5FE6"/>
    <w:rsid w:val="003B75FD"/>
    <w:rsid w:val="003C2226"/>
    <w:rsid w:val="003C33CA"/>
    <w:rsid w:val="003C636B"/>
    <w:rsid w:val="003C6FEB"/>
    <w:rsid w:val="003D1D40"/>
    <w:rsid w:val="003F32E7"/>
    <w:rsid w:val="003F5260"/>
    <w:rsid w:val="00400C80"/>
    <w:rsid w:val="004079FC"/>
    <w:rsid w:val="0041433F"/>
    <w:rsid w:val="0041657F"/>
    <w:rsid w:val="0042380E"/>
    <w:rsid w:val="00427790"/>
    <w:rsid w:val="004302D2"/>
    <w:rsid w:val="004304F9"/>
    <w:rsid w:val="00437B66"/>
    <w:rsid w:val="00441E77"/>
    <w:rsid w:val="00442215"/>
    <w:rsid w:val="0044409D"/>
    <w:rsid w:val="00451D92"/>
    <w:rsid w:val="0045321F"/>
    <w:rsid w:val="0045553C"/>
    <w:rsid w:val="00456323"/>
    <w:rsid w:val="004574A4"/>
    <w:rsid w:val="00461665"/>
    <w:rsid w:val="00466FEF"/>
    <w:rsid w:val="00472D5A"/>
    <w:rsid w:val="0047410C"/>
    <w:rsid w:val="004763D4"/>
    <w:rsid w:val="0048171E"/>
    <w:rsid w:val="00494DFA"/>
    <w:rsid w:val="004A2777"/>
    <w:rsid w:val="004B1A35"/>
    <w:rsid w:val="004B7336"/>
    <w:rsid w:val="004C0593"/>
    <w:rsid w:val="004C2285"/>
    <w:rsid w:val="004C4707"/>
    <w:rsid w:val="004D3B18"/>
    <w:rsid w:val="004D5736"/>
    <w:rsid w:val="004E0C5B"/>
    <w:rsid w:val="004E1961"/>
    <w:rsid w:val="004E3260"/>
    <w:rsid w:val="004F3006"/>
    <w:rsid w:val="004F727C"/>
    <w:rsid w:val="005036FB"/>
    <w:rsid w:val="005055F5"/>
    <w:rsid w:val="005110D5"/>
    <w:rsid w:val="00514F1B"/>
    <w:rsid w:val="00515102"/>
    <w:rsid w:val="0051714F"/>
    <w:rsid w:val="005179E9"/>
    <w:rsid w:val="00521603"/>
    <w:rsid w:val="00523DD1"/>
    <w:rsid w:val="00525DC4"/>
    <w:rsid w:val="005263BF"/>
    <w:rsid w:val="00531984"/>
    <w:rsid w:val="00533229"/>
    <w:rsid w:val="005338DD"/>
    <w:rsid w:val="00540B71"/>
    <w:rsid w:val="00541BE5"/>
    <w:rsid w:val="00551531"/>
    <w:rsid w:val="0055177D"/>
    <w:rsid w:val="00573E2B"/>
    <w:rsid w:val="005744D3"/>
    <w:rsid w:val="00577162"/>
    <w:rsid w:val="00581F56"/>
    <w:rsid w:val="0058340C"/>
    <w:rsid w:val="005847D2"/>
    <w:rsid w:val="005873B1"/>
    <w:rsid w:val="005913C8"/>
    <w:rsid w:val="0059535F"/>
    <w:rsid w:val="0059546A"/>
    <w:rsid w:val="005A6C42"/>
    <w:rsid w:val="005B60FE"/>
    <w:rsid w:val="005B6A78"/>
    <w:rsid w:val="005B7928"/>
    <w:rsid w:val="005D11C3"/>
    <w:rsid w:val="005D45C4"/>
    <w:rsid w:val="005D576D"/>
    <w:rsid w:val="005D5B7B"/>
    <w:rsid w:val="005D6497"/>
    <w:rsid w:val="005E1BE1"/>
    <w:rsid w:val="005E36F6"/>
    <w:rsid w:val="005E576D"/>
    <w:rsid w:val="005E64FC"/>
    <w:rsid w:val="005E68BE"/>
    <w:rsid w:val="005F04EC"/>
    <w:rsid w:val="005F7A16"/>
    <w:rsid w:val="005F7A6C"/>
    <w:rsid w:val="006012DC"/>
    <w:rsid w:val="00604E86"/>
    <w:rsid w:val="00623317"/>
    <w:rsid w:val="00624524"/>
    <w:rsid w:val="00630E67"/>
    <w:rsid w:val="00633EE0"/>
    <w:rsid w:val="00635A82"/>
    <w:rsid w:val="00635C09"/>
    <w:rsid w:val="00635FCF"/>
    <w:rsid w:val="00636524"/>
    <w:rsid w:val="00642E45"/>
    <w:rsid w:val="00654B21"/>
    <w:rsid w:val="00660479"/>
    <w:rsid w:val="00662C1E"/>
    <w:rsid w:val="0067199A"/>
    <w:rsid w:val="006752DA"/>
    <w:rsid w:val="00684BC2"/>
    <w:rsid w:val="00685CFE"/>
    <w:rsid w:val="00686A57"/>
    <w:rsid w:val="00693207"/>
    <w:rsid w:val="006944FC"/>
    <w:rsid w:val="006A0CE3"/>
    <w:rsid w:val="006B2EE2"/>
    <w:rsid w:val="006C140B"/>
    <w:rsid w:val="006C1E02"/>
    <w:rsid w:val="006D1815"/>
    <w:rsid w:val="006D7404"/>
    <w:rsid w:val="006E037D"/>
    <w:rsid w:val="006E16C5"/>
    <w:rsid w:val="006E4986"/>
    <w:rsid w:val="006F1029"/>
    <w:rsid w:val="006F42FC"/>
    <w:rsid w:val="006F76CB"/>
    <w:rsid w:val="00704037"/>
    <w:rsid w:val="00704AE9"/>
    <w:rsid w:val="007075ED"/>
    <w:rsid w:val="00716480"/>
    <w:rsid w:val="0071699A"/>
    <w:rsid w:val="00720C0F"/>
    <w:rsid w:val="00723A98"/>
    <w:rsid w:val="00727246"/>
    <w:rsid w:val="007353D9"/>
    <w:rsid w:val="0074017A"/>
    <w:rsid w:val="0074642C"/>
    <w:rsid w:val="007516A4"/>
    <w:rsid w:val="00753958"/>
    <w:rsid w:val="0075751E"/>
    <w:rsid w:val="0076417E"/>
    <w:rsid w:val="00765610"/>
    <w:rsid w:val="00765F71"/>
    <w:rsid w:val="00766594"/>
    <w:rsid w:val="007669F2"/>
    <w:rsid w:val="00777D62"/>
    <w:rsid w:val="00784644"/>
    <w:rsid w:val="00787022"/>
    <w:rsid w:val="007A72D9"/>
    <w:rsid w:val="007B4A79"/>
    <w:rsid w:val="007C2A23"/>
    <w:rsid w:val="007D118B"/>
    <w:rsid w:val="007D3A8D"/>
    <w:rsid w:val="007E043A"/>
    <w:rsid w:val="007E3091"/>
    <w:rsid w:val="008037D3"/>
    <w:rsid w:val="00806B63"/>
    <w:rsid w:val="00807586"/>
    <w:rsid w:val="00813003"/>
    <w:rsid w:val="008130E5"/>
    <w:rsid w:val="00816ACA"/>
    <w:rsid w:val="00821B0A"/>
    <w:rsid w:val="008311CC"/>
    <w:rsid w:val="00834ABD"/>
    <w:rsid w:val="0084189E"/>
    <w:rsid w:val="00842522"/>
    <w:rsid w:val="00853653"/>
    <w:rsid w:val="00856873"/>
    <w:rsid w:val="00863572"/>
    <w:rsid w:val="00866211"/>
    <w:rsid w:val="0086625D"/>
    <w:rsid w:val="00875AA9"/>
    <w:rsid w:val="00875B96"/>
    <w:rsid w:val="00875F66"/>
    <w:rsid w:val="00877F93"/>
    <w:rsid w:val="00887650"/>
    <w:rsid w:val="0089336F"/>
    <w:rsid w:val="008A2424"/>
    <w:rsid w:val="008A25BD"/>
    <w:rsid w:val="008A4933"/>
    <w:rsid w:val="008A57BF"/>
    <w:rsid w:val="008A5FD4"/>
    <w:rsid w:val="008B16B3"/>
    <w:rsid w:val="008B24DB"/>
    <w:rsid w:val="008C4CAE"/>
    <w:rsid w:val="008C7A96"/>
    <w:rsid w:val="008D194D"/>
    <w:rsid w:val="008D6141"/>
    <w:rsid w:val="008E3F73"/>
    <w:rsid w:val="008E5535"/>
    <w:rsid w:val="008E6ED0"/>
    <w:rsid w:val="008F7F3F"/>
    <w:rsid w:val="00900FE8"/>
    <w:rsid w:val="00903B4A"/>
    <w:rsid w:val="00910375"/>
    <w:rsid w:val="00910379"/>
    <w:rsid w:val="00910AE2"/>
    <w:rsid w:val="009161FE"/>
    <w:rsid w:val="009177E9"/>
    <w:rsid w:val="00925451"/>
    <w:rsid w:val="00932475"/>
    <w:rsid w:val="009325F7"/>
    <w:rsid w:val="00933BA1"/>
    <w:rsid w:val="00933CDF"/>
    <w:rsid w:val="009342BA"/>
    <w:rsid w:val="00936DB8"/>
    <w:rsid w:val="00942A9C"/>
    <w:rsid w:val="009514E4"/>
    <w:rsid w:val="00951E15"/>
    <w:rsid w:val="009544D4"/>
    <w:rsid w:val="00962008"/>
    <w:rsid w:val="0097473F"/>
    <w:rsid w:val="0098210B"/>
    <w:rsid w:val="00984AFA"/>
    <w:rsid w:val="0099605D"/>
    <w:rsid w:val="009A021C"/>
    <w:rsid w:val="009A5A6B"/>
    <w:rsid w:val="009B4565"/>
    <w:rsid w:val="009D4907"/>
    <w:rsid w:val="009D5650"/>
    <w:rsid w:val="009D7479"/>
    <w:rsid w:val="009F1CEC"/>
    <w:rsid w:val="009F3503"/>
    <w:rsid w:val="009F4E4F"/>
    <w:rsid w:val="009FD4B4"/>
    <w:rsid w:val="00A0208A"/>
    <w:rsid w:val="00A07019"/>
    <w:rsid w:val="00A07C79"/>
    <w:rsid w:val="00A11658"/>
    <w:rsid w:val="00A22839"/>
    <w:rsid w:val="00A251C1"/>
    <w:rsid w:val="00A275DB"/>
    <w:rsid w:val="00A3486B"/>
    <w:rsid w:val="00A354F3"/>
    <w:rsid w:val="00A40798"/>
    <w:rsid w:val="00A43587"/>
    <w:rsid w:val="00A63BDF"/>
    <w:rsid w:val="00A70868"/>
    <w:rsid w:val="00A72F23"/>
    <w:rsid w:val="00A73AC0"/>
    <w:rsid w:val="00A73DC0"/>
    <w:rsid w:val="00A76069"/>
    <w:rsid w:val="00A764D5"/>
    <w:rsid w:val="00A8538B"/>
    <w:rsid w:val="00A87520"/>
    <w:rsid w:val="00A9072B"/>
    <w:rsid w:val="00AA714B"/>
    <w:rsid w:val="00AB2366"/>
    <w:rsid w:val="00AB241A"/>
    <w:rsid w:val="00AB5200"/>
    <w:rsid w:val="00AB5225"/>
    <w:rsid w:val="00AB5332"/>
    <w:rsid w:val="00AB67EF"/>
    <w:rsid w:val="00AC0043"/>
    <w:rsid w:val="00AD473C"/>
    <w:rsid w:val="00AD7153"/>
    <w:rsid w:val="00AE22D5"/>
    <w:rsid w:val="00AE40F0"/>
    <w:rsid w:val="00AF1B49"/>
    <w:rsid w:val="00B012FF"/>
    <w:rsid w:val="00B074EC"/>
    <w:rsid w:val="00B10674"/>
    <w:rsid w:val="00B16B2E"/>
    <w:rsid w:val="00B20C06"/>
    <w:rsid w:val="00B22530"/>
    <w:rsid w:val="00B245AE"/>
    <w:rsid w:val="00B30A3B"/>
    <w:rsid w:val="00B345CA"/>
    <w:rsid w:val="00B42441"/>
    <w:rsid w:val="00B45F71"/>
    <w:rsid w:val="00B4716C"/>
    <w:rsid w:val="00B5131E"/>
    <w:rsid w:val="00B5554D"/>
    <w:rsid w:val="00B55A32"/>
    <w:rsid w:val="00B6045A"/>
    <w:rsid w:val="00B611B1"/>
    <w:rsid w:val="00B61AA7"/>
    <w:rsid w:val="00B624BA"/>
    <w:rsid w:val="00B7053B"/>
    <w:rsid w:val="00B712EB"/>
    <w:rsid w:val="00B720B7"/>
    <w:rsid w:val="00B76B77"/>
    <w:rsid w:val="00B76FFC"/>
    <w:rsid w:val="00B8349A"/>
    <w:rsid w:val="00B9043E"/>
    <w:rsid w:val="00B92BA4"/>
    <w:rsid w:val="00BA3A9A"/>
    <w:rsid w:val="00BA46F8"/>
    <w:rsid w:val="00BB1ABB"/>
    <w:rsid w:val="00BB356D"/>
    <w:rsid w:val="00BC313D"/>
    <w:rsid w:val="00BC4476"/>
    <w:rsid w:val="00BC5E07"/>
    <w:rsid w:val="00BC6197"/>
    <w:rsid w:val="00BC77C3"/>
    <w:rsid w:val="00BD0806"/>
    <w:rsid w:val="00BD0B42"/>
    <w:rsid w:val="00BD41AF"/>
    <w:rsid w:val="00BD6A68"/>
    <w:rsid w:val="00BD788A"/>
    <w:rsid w:val="00BD7BB6"/>
    <w:rsid w:val="00BE0746"/>
    <w:rsid w:val="00BE7836"/>
    <w:rsid w:val="00BF134F"/>
    <w:rsid w:val="00BF32CB"/>
    <w:rsid w:val="00C07192"/>
    <w:rsid w:val="00C11352"/>
    <w:rsid w:val="00C13FC5"/>
    <w:rsid w:val="00C14186"/>
    <w:rsid w:val="00C17E38"/>
    <w:rsid w:val="00C21C79"/>
    <w:rsid w:val="00C238A6"/>
    <w:rsid w:val="00C24583"/>
    <w:rsid w:val="00C254A9"/>
    <w:rsid w:val="00C32374"/>
    <w:rsid w:val="00C328FC"/>
    <w:rsid w:val="00C3475A"/>
    <w:rsid w:val="00C36BF5"/>
    <w:rsid w:val="00C41182"/>
    <w:rsid w:val="00C422F7"/>
    <w:rsid w:val="00C4353C"/>
    <w:rsid w:val="00C456DA"/>
    <w:rsid w:val="00C5209E"/>
    <w:rsid w:val="00C54C06"/>
    <w:rsid w:val="00C5500A"/>
    <w:rsid w:val="00C61021"/>
    <w:rsid w:val="00C67C4E"/>
    <w:rsid w:val="00C70C8A"/>
    <w:rsid w:val="00C70D2F"/>
    <w:rsid w:val="00C73F93"/>
    <w:rsid w:val="00C74D52"/>
    <w:rsid w:val="00C76B0D"/>
    <w:rsid w:val="00C843F6"/>
    <w:rsid w:val="00C8660C"/>
    <w:rsid w:val="00C93EF3"/>
    <w:rsid w:val="00C95750"/>
    <w:rsid w:val="00CA0748"/>
    <w:rsid w:val="00CA6DE4"/>
    <w:rsid w:val="00CB4EC8"/>
    <w:rsid w:val="00CC11B2"/>
    <w:rsid w:val="00CC6E64"/>
    <w:rsid w:val="00CC73B6"/>
    <w:rsid w:val="00CD0C7A"/>
    <w:rsid w:val="00CD37FB"/>
    <w:rsid w:val="00CD57A6"/>
    <w:rsid w:val="00CD736E"/>
    <w:rsid w:val="00CE6D14"/>
    <w:rsid w:val="00CE7059"/>
    <w:rsid w:val="00CF09E5"/>
    <w:rsid w:val="00CF2DB5"/>
    <w:rsid w:val="00CF6DA3"/>
    <w:rsid w:val="00D00179"/>
    <w:rsid w:val="00D006CF"/>
    <w:rsid w:val="00D067D5"/>
    <w:rsid w:val="00D14A8F"/>
    <w:rsid w:val="00D322B5"/>
    <w:rsid w:val="00D339E2"/>
    <w:rsid w:val="00D43664"/>
    <w:rsid w:val="00D43EC7"/>
    <w:rsid w:val="00D459D6"/>
    <w:rsid w:val="00D4651B"/>
    <w:rsid w:val="00D50029"/>
    <w:rsid w:val="00D57239"/>
    <w:rsid w:val="00D65362"/>
    <w:rsid w:val="00D66344"/>
    <w:rsid w:val="00D742FF"/>
    <w:rsid w:val="00D76C98"/>
    <w:rsid w:val="00D815EA"/>
    <w:rsid w:val="00D85518"/>
    <w:rsid w:val="00D86763"/>
    <w:rsid w:val="00D871F1"/>
    <w:rsid w:val="00D87BC6"/>
    <w:rsid w:val="00D9457A"/>
    <w:rsid w:val="00DB5FFB"/>
    <w:rsid w:val="00DB73A2"/>
    <w:rsid w:val="00DC6ADD"/>
    <w:rsid w:val="00DC7D6C"/>
    <w:rsid w:val="00DD05FA"/>
    <w:rsid w:val="00DD158E"/>
    <w:rsid w:val="00DD4C24"/>
    <w:rsid w:val="00DD57AE"/>
    <w:rsid w:val="00DE2123"/>
    <w:rsid w:val="00DE3AEC"/>
    <w:rsid w:val="00DE70F5"/>
    <w:rsid w:val="00DF0BE0"/>
    <w:rsid w:val="00E0132F"/>
    <w:rsid w:val="00E02DBF"/>
    <w:rsid w:val="00E031CF"/>
    <w:rsid w:val="00E05492"/>
    <w:rsid w:val="00E13A60"/>
    <w:rsid w:val="00E16813"/>
    <w:rsid w:val="00E22C2C"/>
    <w:rsid w:val="00E24782"/>
    <w:rsid w:val="00E27863"/>
    <w:rsid w:val="00E32115"/>
    <w:rsid w:val="00E334BC"/>
    <w:rsid w:val="00E3631C"/>
    <w:rsid w:val="00E47728"/>
    <w:rsid w:val="00E577E8"/>
    <w:rsid w:val="00E6224D"/>
    <w:rsid w:val="00E62F11"/>
    <w:rsid w:val="00E72CC8"/>
    <w:rsid w:val="00E86E79"/>
    <w:rsid w:val="00E915CE"/>
    <w:rsid w:val="00E954D4"/>
    <w:rsid w:val="00EA0686"/>
    <w:rsid w:val="00EA0EC0"/>
    <w:rsid w:val="00EB46F4"/>
    <w:rsid w:val="00EB677C"/>
    <w:rsid w:val="00EC7F79"/>
    <w:rsid w:val="00ED0629"/>
    <w:rsid w:val="00ED5237"/>
    <w:rsid w:val="00EE34A5"/>
    <w:rsid w:val="00EE6DAA"/>
    <w:rsid w:val="00EF1E91"/>
    <w:rsid w:val="00F1086F"/>
    <w:rsid w:val="00F1439E"/>
    <w:rsid w:val="00F161BB"/>
    <w:rsid w:val="00F214A1"/>
    <w:rsid w:val="00F22B98"/>
    <w:rsid w:val="00F24C26"/>
    <w:rsid w:val="00F32973"/>
    <w:rsid w:val="00F37B8C"/>
    <w:rsid w:val="00F4048C"/>
    <w:rsid w:val="00F414B5"/>
    <w:rsid w:val="00F519A3"/>
    <w:rsid w:val="00F55948"/>
    <w:rsid w:val="00F56016"/>
    <w:rsid w:val="00F62B7A"/>
    <w:rsid w:val="00F66995"/>
    <w:rsid w:val="00F76DC8"/>
    <w:rsid w:val="00F77576"/>
    <w:rsid w:val="00F81202"/>
    <w:rsid w:val="00F85C7F"/>
    <w:rsid w:val="00F91E52"/>
    <w:rsid w:val="00F96142"/>
    <w:rsid w:val="00FA0ADC"/>
    <w:rsid w:val="00FA44D0"/>
    <w:rsid w:val="00FA5C45"/>
    <w:rsid w:val="00FB0FBD"/>
    <w:rsid w:val="00FB1A9B"/>
    <w:rsid w:val="00FC20BE"/>
    <w:rsid w:val="00FC2575"/>
    <w:rsid w:val="00FC5F55"/>
    <w:rsid w:val="00FC6428"/>
    <w:rsid w:val="00FC6A43"/>
    <w:rsid w:val="00FD0609"/>
    <w:rsid w:val="00FE06EF"/>
    <w:rsid w:val="00FE1B84"/>
    <w:rsid w:val="00FE5819"/>
    <w:rsid w:val="00FE59C3"/>
    <w:rsid w:val="00FE6581"/>
    <w:rsid w:val="00FE7EE1"/>
    <w:rsid w:val="00FF3306"/>
    <w:rsid w:val="00FF594F"/>
    <w:rsid w:val="00FF674D"/>
    <w:rsid w:val="00FF680C"/>
    <w:rsid w:val="00FF7C85"/>
    <w:rsid w:val="027DA285"/>
    <w:rsid w:val="0373FD0C"/>
    <w:rsid w:val="045EE8C4"/>
    <w:rsid w:val="059CA56C"/>
    <w:rsid w:val="05C600EE"/>
    <w:rsid w:val="06883D70"/>
    <w:rsid w:val="07E827C5"/>
    <w:rsid w:val="0861BCA3"/>
    <w:rsid w:val="08E2E5BC"/>
    <w:rsid w:val="08FDA1B0"/>
    <w:rsid w:val="0BF2BE93"/>
    <w:rsid w:val="0C4F7E7C"/>
    <w:rsid w:val="0D94E3E2"/>
    <w:rsid w:val="0ED97FCC"/>
    <w:rsid w:val="0F58F06E"/>
    <w:rsid w:val="12620017"/>
    <w:rsid w:val="127C1900"/>
    <w:rsid w:val="142D85E9"/>
    <w:rsid w:val="1599A0D9"/>
    <w:rsid w:val="15CE9718"/>
    <w:rsid w:val="15DC24B8"/>
    <w:rsid w:val="18ACD60D"/>
    <w:rsid w:val="1913C57A"/>
    <w:rsid w:val="1C4C6CF3"/>
    <w:rsid w:val="1DE83D54"/>
    <w:rsid w:val="20F2E094"/>
    <w:rsid w:val="2437D649"/>
    <w:rsid w:val="25FB7A28"/>
    <w:rsid w:val="27D395DB"/>
    <w:rsid w:val="28FC6A09"/>
    <w:rsid w:val="2924214E"/>
    <w:rsid w:val="2C26F3AD"/>
    <w:rsid w:val="2CF9A0BD"/>
    <w:rsid w:val="2E696FBB"/>
    <w:rsid w:val="2E706380"/>
    <w:rsid w:val="300CD5F1"/>
    <w:rsid w:val="3060F6F0"/>
    <w:rsid w:val="31846A3C"/>
    <w:rsid w:val="31DB8CC7"/>
    <w:rsid w:val="32535DBE"/>
    <w:rsid w:val="32AB9DED"/>
    <w:rsid w:val="341681B3"/>
    <w:rsid w:val="3506FA57"/>
    <w:rsid w:val="356A8110"/>
    <w:rsid w:val="363AF974"/>
    <w:rsid w:val="36B71017"/>
    <w:rsid w:val="36C987CF"/>
    <w:rsid w:val="37065171"/>
    <w:rsid w:val="37D6C9D5"/>
    <w:rsid w:val="386C08D5"/>
    <w:rsid w:val="38986CEA"/>
    <w:rsid w:val="39BE785C"/>
    <w:rsid w:val="3B7B98B0"/>
    <w:rsid w:val="3C1E452C"/>
    <w:rsid w:val="3D17B20D"/>
    <w:rsid w:val="3D410D8F"/>
    <w:rsid w:val="3D5B7A0C"/>
    <w:rsid w:val="3E3DB92C"/>
    <w:rsid w:val="3E3E0E98"/>
    <w:rsid w:val="3E460B59"/>
    <w:rsid w:val="3E833CFB"/>
    <w:rsid w:val="3EC5D60A"/>
    <w:rsid w:val="3ED99ABB"/>
    <w:rsid w:val="44458E13"/>
    <w:rsid w:val="458AD29F"/>
    <w:rsid w:val="472BB7D4"/>
    <w:rsid w:val="485CAC69"/>
    <w:rsid w:val="494E27A7"/>
    <w:rsid w:val="4A0B9DD1"/>
    <w:rsid w:val="4ACB29DA"/>
    <w:rsid w:val="4B1CC3FC"/>
    <w:rsid w:val="4C29AF4C"/>
    <w:rsid w:val="4D9AF958"/>
    <w:rsid w:val="4E08706D"/>
    <w:rsid w:val="4EDA64B7"/>
    <w:rsid w:val="4F9167C8"/>
    <w:rsid w:val="50805E3F"/>
    <w:rsid w:val="535A9C72"/>
    <w:rsid w:val="53B4234A"/>
    <w:rsid w:val="53FC783A"/>
    <w:rsid w:val="54D5C5AA"/>
    <w:rsid w:val="56D3565C"/>
    <w:rsid w:val="5CF4EB0A"/>
    <w:rsid w:val="6026C967"/>
    <w:rsid w:val="602F331E"/>
    <w:rsid w:val="626CB63A"/>
    <w:rsid w:val="626E3E9A"/>
    <w:rsid w:val="6273536E"/>
    <w:rsid w:val="635F28DB"/>
    <w:rsid w:val="639FA4CC"/>
    <w:rsid w:val="65AB3E8F"/>
    <w:rsid w:val="65F0D5CF"/>
    <w:rsid w:val="667F35D2"/>
    <w:rsid w:val="668F748A"/>
    <w:rsid w:val="66D7458E"/>
    <w:rsid w:val="6787E292"/>
    <w:rsid w:val="6CE58DB1"/>
    <w:rsid w:val="6E664B68"/>
    <w:rsid w:val="71544A26"/>
    <w:rsid w:val="71DC54F6"/>
    <w:rsid w:val="71EFF1EC"/>
    <w:rsid w:val="73CEB12C"/>
    <w:rsid w:val="756A818D"/>
    <w:rsid w:val="77968D2D"/>
    <w:rsid w:val="779C62D9"/>
    <w:rsid w:val="7A4C5B50"/>
    <w:rsid w:val="7D75B693"/>
    <w:rsid w:val="7E374572"/>
    <w:rsid w:val="7F4ED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000"/>
  <w15:docId w15:val="{790A60D5-8DF3-41D3-9EB6-0F63ED9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060B08"/>
    <w:pPr>
      <w:keepNext/>
      <w:keepLines/>
      <w:spacing w:before="240"/>
      <w:jc w:val="both"/>
      <w:outlineLvl w:val="0"/>
    </w:pPr>
    <w:rPr>
      <w:rFonts w:ascii="Arial" w:hAnsi="Arial"/>
      <w:b/>
      <w:color w:val="000000"/>
      <w:sz w:val="40"/>
      <w:szCs w:val="4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listat números,Epígrafs superior i inferior,Párrafo de lista - cat,List Paragraph,Lista sin Numerar,Listenabsatz,Paràgraf de llista1,Párrafo de lista1,Párrafo Numerado,Párrafo de lista"/>
    <w:basedOn w:val="Normal"/>
    <w:link w:val="PargrafdellistaCar"/>
    <w:uiPriority w:val="34"/>
    <w:qFormat/>
    <w:rsid w:val="00116DEE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C4707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1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0D2F"/>
  </w:style>
  <w:style w:type="paragraph" w:styleId="Peu">
    <w:name w:val="footer"/>
    <w:basedOn w:val="Normal"/>
    <w:link w:val="Peu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70D2F"/>
  </w:style>
  <w:style w:type="paragraph" w:styleId="Textdeglobus">
    <w:name w:val="Balloon Text"/>
    <w:basedOn w:val="Normal"/>
    <w:link w:val="TextdeglobusCar"/>
    <w:uiPriority w:val="99"/>
    <w:semiHidden/>
    <w:unhideWhenUsed/>
    <w:rsid w:val="00C70D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70D2F"/>
    <w:rPr>
      <w:rFonts w:ascii="Tahoma" w:hAnsi="Tahoma" w:cs="Tahoma"/>
      <w:sz w:val="16"/>
      <w:szCs w:val="16"/>
    </w:rPr>
  </w:style>
  <w:style w:type="paragraph" w:styleId="Senseespaiat">
    <w:name w:val="No Spacing"/>
    <w:uiPriority w:val="1"/>
    <w:qFormat/>
    <w:rsid w:val="0015469C"/>
    <w:pPr>
      <w:spacing w:after="0" w:line="240" w:lineRule="auto"/>
    </w:pPr>
  </w:style>
  <w:style w:type="character" w:styleId="Textennegreta">
    <w:name w:val="Strong"/>
    <w:uiPriority w:val="22"/>
    <w:qFormat/>
    <w:rsid w:val="00B5131E"/>
    <w:rPr>
      <w:rFonts w:cs="Times New Roman"/>
      <w:b/>
      <w:bCs/>
    </w:rPr>
  </w:style>
  <w:style w:type="paragraph" w:customStyle="1" w:styleId="Default">
    <w:name w:val="Default"/>
    <w:rsid w:val="00B513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21B0A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75F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B75F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3B7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75F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75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merodepgina">
    <w:name w:val="page number"/>
    <w:basedOn w:val="Tipusdelletraperdefectedelpargraf"/>
    <w:rsid w:val="00C8660C"/>
  </w:style>
  <w:style w:type="character" w:customStyle="1" w:styleId="Ttol1Car">
    <w:name w:val="Títol 1 Car"/>
    <w:basedOn w:val="Tipusdelletraperdefectedelpargraf"/>
    <w:link w:val="Ttol1"/>
    <w:uiPriority w:val="9"/>
    <w:rsid w:val="00060B08"/>
    <w:rPr>
      <w:rFonts w:ascii="Arial" w:eastAsia="Times New Roman" w:hAnsi="Arial" w:cs="Times New Roman"/>
      <w:b/>
      <w:color w:val="000000"/>
      <w:sz w:val="40"/>
      <w:szCs w:val="40"/>
      <w:lang w:eastAsia="ar-SA"/>
    </w:rPr>
  </w:style>
  <w:style w:type="character" w:customStyle="1" w:styleId="PargrafdellistaCar">
    <w:name w:val="Paràgraf de llista Car"/>
    <w:aliases w:val="Llistat números Car,Epígrafs superior i inferior Car,Párrafo de lista - cat Car,List Paragraph Car,Lista sin Numerar Car,Listenabsatz Car,Paràgraf de llista1 Car,Párrafo de lista1 Car,Párrafo Numerado Car,Párrafo de lista Car"/>
    <w:link w:val="Pargrafdellista"/>
    <w:uiPriority w:val="34"/>
    <w:qFormat/>
    <w:rsid w:val="00060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B4716C"/>
    <w:pPr>
      <w:suppressAutoHyphens w:val="0"/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styleId="Textindependent2">
    <w:name w:val="Body Text 2"/>
    <w:basedOn w:val="Normal"/>
    <w:link w:val="Textindependent2Car"/>
    <w:rsid w:val="00345E0E"/>
    <w:pPr>
      <w:spacing w:after="120" w:line="480" w:lineRule="auto"/>
    </w:pPr>
    <w:rPr>
      <w:lang w:val="x-none"/>
    </w:rPr>
  </w:style>
  <w:style w:type="character" w:customStyle="1" w:styleId="Textindependent2Car">
    <w:name w:val="Text independent 2 Car"/>
    <w:basedOn w:val="Tipusdelletraperdefectedelpargraf"/>
    <w:link w:val="Textindependent2"/>
    <w:rsid w:val="00345E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mfasi">
    <w:name w:val="Emphasis"/>
    <w:basedOn w:val="Tipusdelletraperdefectedelpargraf"/>
    <w:uiPriority w:val="20"/>
    <w:qFormat/>
    <w:rsid w:val="008D6141"/>
    <w:rPr>
      <w:i/>
      <w:iCs/>
    </w:rPr>
  </w:style>
  <w:style w:type="character" w:customStyle="1" w:styleId="normaltextrun">
    <w:name w:val="normaltextrun"/>
    <w:basedOn w:val="Tipusdelletraperdefectedelpargraf"/>
    <w:rsid w:val="006E037D"/>
  </w:style>
  <w:style w:type="paragraph" w:customStyle="1" w:styleId="paragraph">
    <w:name w:val="paragraph"/>
    <w:basedOn w:val="Normal"/>
    <w:rsid w:val="00F76DC8"/>
    <w:pPr>
      <w:suppressAutoHyphens w:val="0"/>
      <w:spacing w:before="100" w:beforeAutospacing="1" w:after="100" w:afterAutospacing="1"/>
    </w:pPr>
    <w:rPr>
      <w:rFonts w:eastAsiaTheme="minorHAnsi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934c2695a27347ab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ec6b25-b92c-4dec-8c57-268b93c827b4">
      <UserInfo>
        <DisplayName>Albareda Colilles, Laia</DisplayName>
        <AccountId>267</AccountId>
        <AccountType/>
      </UserInfo>
      <UserInfo>
        <DisplayName>Muntane Rodriguez, Isabel</DisplayName>
        <AccountId>17</AccountId>
        <AccountType/>
      </UserInfo>
      <UserInfo>
        <DisplayName>Garcia Fresneda, Maria Aranzazu</DisplayName>
        <AccountId>268</AccountId>
        <AccountType/>
      </UserInfo>
      <UserInfo>
        <DisplayName>Serrano Garcia de la Chica, Maria</DisplayName>
        <AccountId>237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F0584E8A3E2448EA548E22CEA4758" ma:contentTypeVersion="14" ma:contentTypeDescription="Crea un document nou" ma:contentTypeScope="" ma:versionID="c64eb95cbabd825f7aaa0fea74516841">
  <xsd:schema xmlns:xsd="http://www.w3.org/2001/XMLSchema" xmlns:xs="http://www.w3.org/2001/XMLSchema" xmlns:p="http://schemas.microsoft.com/office/2006/metadata/properties" xmlns:ns3="80510844-f928-48fb-ad39-4798b34dd64b" xmlns:ns4="a2ec6b25-b92c-4dec-8c57-268b93c827b4" targetNamespace="http://schemas.microsoft.com/office/2006/metadata/properties" ma:root="true" ma:fieldsID="a869404cad3470d8691f2e86dee5b44c" ns3:_="" ns4:_="">
    <xsd:import namespace="80510844-f928-48fb-ad39-4798b34dd64b"/>
    <xsd:import namespace="a2ec6b25-b92c-4dec-8c57-268b93c82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10844-f928-48fb-ad39-4798b34dd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c6b25-b92c-4dec-8c57-268b93c82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C3197-7215-4EB7-8029-99CF8004FB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0510844-f928-48fb-ad39-4798b34dd64b"/>
    <ds:schemaRef ds:uri="http://purl.org/dc/terms/"/>
    <ds:schemaRef ds:uri="http://schemas.openxmlformats.org/package/2006/metadata/core-properties"/>
    <ds:schemaRef ds:uri="a2ec6b25-b92c-4dec-8c57-268b93c827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1D2A57-5BAC-4CF8-94E9-D12528A87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10844-f928-48fb-ad39-4798b34dd64b"/>
    <ds:schemaRef ds:uri="a2ec6b25-b92c-4dec-8c57-268b93c82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5EB5D-3BE8-4187-A496-FEDC1A6CC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d'Innovació, Universitats i Empresa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Vizcarro Rosendo, Marc</dc:creator>
  <cp:lastModifiedBy>Rius Martin, Pep</cp:lastModifiedBy>
  <cp:revision>2</cp:revision>
  <dcterms:created xsi:type="dcterms:W3CDTF">2023-10-04T10:50:00Z</dcterms:created>
  <dcterms:modified xsi:type="dcterms:W3CDTF">2023-10-04T10:50:00Z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0x010100BB4F0584E8A3E2448EA548E22CEA4758</vt:lpwstr>
  </property>
</Properties>
</file>