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F22E" w14:textId="1F99008C" w:rsidR="00744DC9" w:rsidRDefault="00B65D62" w:rsidP="004A590B">
      <w:pPr>
        <w:suppressAutoHyphens w:val="0"/>
        <w:jc w:val="both"/>
        <w:rPr>
          <w:rFonts w:ascii="Arial" w:hAnsi="Arial" w:cs="Arial"/>
          <w:b/>
          <w:bCs/>
          <w:sz w:val="36"/>
          <w:szCs w:val="36"/>
          <w:lang w:eastAsia="ca-ES"/>
        </w:rPr>
      </w:pPr>
      <w:r>
        <w:rPr>
          <w:rFonts w:ascii="Arial" w:hAnsi="Arial" w:cs="Arial"/>
          <w:b/>
          <w:bCs/>
          <w:sz w:val="36"/>
          <w:szCs w:val="36"/>
          <w:lang w:eastAsia="ca-ES"/>
        </w:rPr>
        <w:t xml:space="preserve">Empresa i Treball </w:t>
      </w:r>
      <w:r w:rsidR="00744DC9">
        <w:rPr>
          <w:rFonts w:ascii="Arial" w:hAnsi="Arial" w:cs="Arial"/>
          <w:b/>
          <w:bCs/>
          <w:sz w:val="36"/>
          <w:szCs w:val="36"/>
          <w:lang w:eastAsia="ca-ES"/>
        </w:rPr>
        <w:t xml:space="preserve">i els municipis </w:t>
      </w:r>
      <w:r w:rsidR="004A590B" w:rsidRPr="004A590B">
        <w:rPr>
          <w:rFonts w:ascii="Arial" w:hAnsi="Arial" w:cs="Arial"/>
          <w:b/>
          <w:bCs/>
          <w:sz w:val="36"/>
          <w:szCs w:val="36"/>
          <w:lang w:eastAsia="ca-ES"/>
        </w:rPr>
        <w:t xml:space="preserve">de la Conca del Ripoll </w:t>
      </w:r>
      <w:r w:rsidR="00744DC9">
        <w:rPr>
          <w:rFonts w:ascii="Arial" w:hAnsi="Arial" w:cs="Arial"/>
          <w:b/>
          <w:bCs/>
          <w:sz w:val="36"/>
          <w:szCs w:val="36"/>
          <w:lang w:eastAsia="ca-ES"/>
        </w:rPr>
        <w:t>estrenen el model de concertació territorial per adaptar les polítiques d’ocupació a la realitat dels diferents territoris</w:t>
      </w:r>
    </w:p>
    <w:p w14:paraId="3DDFC4DF" w14:textId="77777777" w:rsidR="00744DC9" w:rsidRDefault="00744DC9" w:rsidP="004A590B">
      <w:pPr>
        <w:suppressAutoHyphens w:val="0"/>
        <w:jc w:val="both"/>
        <w:rPr>
          <w:rFonts w:ascii="Arial" w:hAnsi="Arial" w:cs="Arial"/>
          <w:b/>
          <w:bCs/>
          <w:sz w:val="36"/>
          <w:szCs w:val="36"/>
          <w:lang w:eastAsia="ca-ES"/>
        </w:rPr>
      </w:pPr>
    </w:p>
    <w:p w14:paraId="16149CCA" w14:textId="4338369D" w:rsidR="004A590B" w:rsidRPr="00E37D07" w:rsidRDefault="00E37D07" w:rsidP="004A590B">
      <w:pPr>
        <w:suppressAutoHyphens w:val="0"/>
        <w:jc w:val="both"/>
        <w:rPr>
          <w:rFonts w:ascii="Arial" w:hAnsi="Arial" w:cs="Arial"/>
          <w:b/>
          <w:bCs/>
          <w:iCs/>
        </w:rPr>
      </w:pPr>
      <w:r>
        <w:rPr>
          <w:rFonts w:ascii="Arial" w:hAnsi="Arial" w:cs="Arial"/>
          <w:b/>
          <w:bCs/>
          <w:iCs/>
        </w:rPr>
        <w:t>L’</w:t>
      </w:r>
      <w:r w:rsidRPr="00E37D07">
        <w:rPr>
          <w:rFonts w:ascii="Arial" w:hAnsi="Arial" w:cs="Arial"/>
          <w:b/>
          <w:bCs/>
          <w:iCs/>
        </w:rPr>
        <w:t xml:space="preserve">estratègia comuna </w:t>
      </w:r>
      <w:r>
        <w:rPr>
          <w:rFonts w:ascii="Arial" w:hAnsi="Arial" w:cs="Arial"/>
          <w:b/>
          <w:bCs/>
          <w:iCs/>
        </w:rPr>
        <w:t xml:space="preserve">dels vuit municipis de la Conca </w:t>
      </w:r>
      <w:r w:rsidRPr="00E37D07">
        <w:rPr>
          <w:rFonts w:ascii="Arial" w:hAnsi="Arial" w:cs="Arial"/>
          <w:b/>
          <w:bCs/>
          <w:iCs/>
        </w:rPr>
        <w:t>ajudarà a promoure la creació de llocs de treball d’acord a les necessitats del mercat laboral</w:t>
      </w:r>
    </w:p>
    <w:p w14:paraId="3F03C07D" w14:textId="77777777" w:rsidR="00E37D07" w:rsidRDefault="00E37D07" w:rsidP="004A590B">
      <w:pPr>
        <w:suppressAutoHyphens w:val="0"/>
        <w:jc w:val="both"/>
        <w:rPr>
          <w:rFonts w:ascii="Arial" w:hAnsi="Arial" w:cs="Arial"/>
          <w:lang w:eastAsia="ca-ES"/>
        </w:rPr>
      </w:pPr>
    </w:p>
    <w:p w14:paraId="7DA8B7AD" w14:textId="4BB6ABCA" w:rsidR="00744DC9" w:rsidRDefault="004A590B" w:rsidP="004A590B">
      <w:pPr>
        <w:suppressAutoHyphens w:val="0"/>
        <w:jc w:val="both"/>
        <w:rPr>
          <w:rFonts w:ascii="Arial" w:hAnsi="Arial" w:cs="Arial"/>
          <w:lang w:eastAsia="ca-ES"/>
        </w:rPr>
      </w:pPr>
      <w:r w:rsidRPr="004A590B">
        <w:rPr>
          <w:rFonts w:ascii="Arial" w:hAnsi="Arial" w:cs="Arial"/>
          <w:lang w:eastAsia="ca-ES"/>
        </w:rPr>
        <w:t>El</w:t>
      </w:r>
      <w:r w:rsidR="00744DC9">
        <w:rPr>
          <w:rFonts w:ascii="Arial" w:hAnsi="Arial" w:cs="Arial"/>
          <w:lang w:eastAsia="ca-ES"/>
        </w:rPr>
        <w:t xml:space="preserve">s municipis de la Conca del Ripoll seran pioners en el desplegament d’una estratègia pròpia que permetrà </w:t>
      </w:r>
      <w:r w:rsidR="00744DC9" w:rsidRPr="004A590B">
        <w:rPr>
          <w:rFonts w:ascii="Arial" w:hAnsi="Arial" w:cs="Arial"/>
          <w:lang w:eastAsia="ca-ES"/>
        </w:rPr>
        <w:t xml:space="preserve">desenvolupar polítiques actives d’ocupació </w:t>
      </w:r>
      <w:r w:rsidR="00744DC9">
        <w:rPr>
          <w:rFonts w:ascii="Arial" w:hAnsi="Arial" w:cs="Arial"/>
          <w:lang w:eastAsia="ca-ES"/>
        </w:rPr>
        <w:t xml:space="preserve">adaptades a la realitat d’aquest </w:t>
      </w:r>
      <w:r w:rsidR="00744DC9" w:rsidRPr="004A590B">
        <w:rPr>
          <w:rFonts w:ascii="Arial" w:hAnsi="Arial" w:cs="Arial"/>
          <w:lang w:eastAsia="ca-ES"/>
        </w:rPr>
        <w:t>territori.</w:t>
      </w:r>
      <w:r w:rsidR="00744DC9">
        <w:rPr>
          <w:rFonts w:ascii="Arial" w:hAnsi="Arial" w:cs="Arial"/>
          <w:lang w:eastAsia="ca-ES"/>
        </w:rPr>
        <w:t xml:space="preserve"> </w:t>
      </w:r>
      <w:r w:rsidR="00CD591A" w:rsidRPr="00CD591A">
        <w:rPr>
          <w:rFonts w:ascii="Arial" w:hAnsi="Arial" w:cs="Arial"/>
          <w:lang w:eastAsia="ca-ES"/>
        </w:rPr>
        <w:t xml:space="preserve">Els </w:t>
      </w:r>
      <w:r w:rsidR="00CD591A">
        <w:rPr>
          <w:rFonts w:ascii="Arial" w:hAnsi="Arial" w:cs="Arial"/>
          <w:lang w:eastAsia="ca-ES"/>
        </w:rPr>
        <w:t>Ajuntaments de S</w:t>
      </w:r>
      <w:r w:rsidR="00CD591A" w:rsidRPr="00CD591A">
        <w:rPr>
          <w:rFonts w:ascii="Arial" w:hAnsi="Arial" w:cs="Arial"/>
          <w:lang w:eastAsia="ca-ES"/>
        </w:rPr>
        <w:t>abadell, Badia del Vallès, Barberà del Vallès, Castellar del Vallès, Cerdanyola del Vallès, Montcada i Reixac, Ripollet i Sant Quirze del Vallès han signat avui un protocol amb el Departament d’Empresa i Treball i el Servei Públic d’Ocupació de Catalunya (SOC) per formalitzar una relació estable de cooperació que garanteixi el procés de reconeixement de l’estratègia territorial de la Conca del Ripoll en matèria de polítiques actives d’ocupació.</w:t>
      </w:r>
    </w:p>
    <w:p w14:paraId="02BF77C8" w14:textId="77777777" w:rsidR="00744DC9" w:rsidRDefault="00744DC9" w:rsidP="004A590B">
      <w:pPr>
        <w:suppressAutoHyphens w:val="0"/>
        <w:jc w:val="both"/>
        <w:rPr>
          <w:rFonts w:ascii="Arial" w:hAnsi="Arial" w:cs="Arial"/>
          <w:lang w:eastAsia="ca-ES"/>
        </w:rPr>
      </w:pPr>
    </w:p>
    <w:p w14:paraId="572C8FCA" w14:textId="1A6A2358" w:rsidR="00744DC9" w:rsidRPr="004A590B" w:rsidRDefault="00744DC9" w:rsidP="00744DC9">
      <w:pPr>
        <w:suppressAutoHyphens w:val="0"/>
        <w:jc w:val="both"/>
        <w:rPr>
          <w:rFonts w:ascii="Arial" w:hAnsi="Arial" w:cs="Arial"/>
          <w:lang w:eastAsia="ca-ES"/>
        </w:rPr>
      </w:pPr>
      <w:r w:rsidRPr="004A590B">
        <w:rPr>
          <w:rFonts w:ascii="Arial" w:hAnsi="Arial" w:cs="Arial"/>
          <w:lang w:eastAsia="ca-ES"/>
        </w:rPr>
        <w:t xml:space="preserve">Amb la signatura d’aquest protocol, la Conca del Ripoll esdevé </w:t>
      </w:r>
      <w:r>
        <w:rPr>
          <w:rFonts w:ascii="Arial" w:hAnsi="Arial" w:cs="Arial"/>
          <w:lang w:eastAsia="ca-ES"/>
        </w:rPr>
        <w:t xml:space="preserve">doncs </w:t>
      </w:r>
      <w:r w:rsidRPr="004A590B">
        <w:rPr>
          <w:rFonts w:ascii="Arial" w:hAnsi="Arial" w:cs="Arial"/>
          <w:lang w:eastAsia="ca-ES"/>
        </w:rPr>
        <w:t>el primer territori de Catalunya que desenvolupa formalment el model de concertació territorial impulsat pel Servei Públic d’Ocupació de Catalunya. L’objectiu és millorar la planificació, la gestió i l’impacte de les polítiques públiques, optimitzant recursos, evitant duplicitats i adaptant les actuacions a les necessitats reals de les persones i les empreses.</w:t>
      </w:r>
    </w:p>
    <w:p w14:paraId="533C9BA9" w14:textId="77777777" w:rsidR="00744DC9" w:rsidRDefault="00744DC9" w:rsidP="00744DC9">
      <w:pPr>
        <w:suppressAutoHyphens w:val="0"/>
        <w:jc w:val="both"/>
        <w:rPr>
          <w:rFonts w:ascii="Arial" w:hAnsi="Arial" w:cs="Arial"/>
          <w:lang w:eastAsia="ca-ES"/>
        </w:rPr>
      </w:pPr>
    </w:p>
    <w:p w14:paraId="68145A00" w14:textId="6BFC615F" w:rsidR="00E37D07" w:rsidRPr="00E37D07" w:rsidRDefault="00744DC9" w:rsidP="00E37D07">
      <w:pPr>
        <w:jc w:val="both"/>
        <w:rPr>
          <w:rFonts w:ascii="Arial" w:hAnsi="Arial" w:cs="Arial"/>
          <w:iCs/>
        </w:rPr>
      </w:pPr>
      <w:r w:rsidRPr="00E37D07">
        <w:rPr>
          <w:rFonts w:ascii="Arial" w:hAnsi="Arial" w:cs="Arial"/>
          <w:iCs/>
        </w:rPr>
        <w:t xml:space="preserve">Aquesta estratègia comuna </w:t>
      </w:r>
      <w:r w:rsidR="005B1388" w:rsidRPr="00E37D07">
        <w:rPr>
          <w:rFonts w:ascii="Arial" w:hAnsi="Arial" w:cs="Arial"/>
          <w:iCs/>
        </w:rPr>
        <w:t xml:space="preserve">ajudarà a </w:t>
      </w:r>
      <w:r w:rsidRPr="00E37D07">
        <w:rPr>
          <w:rFonts w:ascii="Arial" w:hAnsi="Arial" w:cs="Arial"/>
          <w:iCs/>
        </w:rPr>
        <w:t xml:space="preserve">promoure la creació de llocs de treball d’acord a les necessitats del mercat laboral. </w:t>
      </w:r>
      <w:r w:rsidR="00E37D07" w:rsidRPr="00E37D07">
        <w:rPr>
          <w:rFonts w:ascii="Arial" w:hAnsi="Arial" w:cs="Arial"/>
          <w:iCs/>
        </w:rPr>
        <w:t>L’elaboració d’una estratègi</w:t>
      </w:r>
      <w:r w:rsidR="007D638E">
        <w:rPr>
          <w:rFonts w:ascii="Arial" w:hAnsi="Arial" w:cs="Arial"/>
          <w:iCs/>
        </w:rPr>
        <w:t>a</w:t>
      </w:r>
      <w:r w:rsidR="00E37D07" w:rsidRPr="00E37D07">
        <w:rPr>
          <w:rFonts w:ascii="Arial" w:hAnsi="Arial" w:cs="Arial"/>
          <w:iCs/>
        </w:rPr>
        <w:t xml:space="preserve"> </w:t>
      </w:r>
      <w:r w:rsidR="00E37D07">
        <w:rPr>
          <w:rFonts w:ascii="Arial" w:hAnsi="Arial" w:cs="Arial"/>
          <w:iCs/>
        </w:rPr>
        <w:t>comu</w:t>
      </w:r>
      <w:r w:rsidR="00E37D07" w:rsidRPr="00E37D07">
        <w:rPr>
          <w:rFonts w:ascii="Arial" w:hAnsi="Arial" w:cs="Arial"/>
          <w:iCs/>
        </w:rPr>
        <w:t>na entre els vuit ajuntaments amb la coordinació del SOC permetrà:</w:t>
      </w:r>
    </w:p>
    <w:p w14:paraId="3CCAD9A6" w14:textId="77777777" w:rsidR="00E37D07" w:rsidRPr="00E37D07" w:rsidRDefault="00E37D07" w:rsidP="00E37D07">
      <w:pPr>
        <w:jc w:val="both"/>
        <w:rPr>
          <w:rFonts w:ascii="Arial" w:hAnsi="Arial" w:cs="Arial"/>
          <w:iCs/>
        </w:rPr>
      </w:pPr>
    </w:p>
    <w:p w14:paraId="2BA68947" w14:textId="11F7FA0C" w:rsidR="00E37D07" w:rsidRPr="00E37D07" w:rsidRDefault="005B1388" w:rsidP="00E37D07">
      <w:pPr>
        <w:pStyle w:val="Pargrafdellista"/>
        <w:numPr>
          <w:ilvl w:val="0"/>
          <w:numId w:val="36"/>
        </w:numPr>
        <w:jc w:val="both"/>
        <w:rPr>
          <w:rFonts w:ascii="Arial" w:hAnsi="Arial" w:cs="Arial"/>
          <w:sz w:val="24"/>
          <w:szCs w:val="24"/>
        </w:rPr>
      </w:pPr>
      <w:r w:rsidRPr="00E37D07">
        <w:rPr>
          <w:rFonts w:ascii="Arial" w:hAnsi="Arial" w:cs="Arial"/>
          <w:sz w:val="24"/>
          <w:szCs w:val="24"/>
        </w:rPr>
        <w:t>Alinear i integrar l’estratègia territorial i la planificació de les polítiques actives d’ocupació a la Conca del Ripoll, així com el finançament</w:t>
      </w:r>
      <w:r w:rsidR="00E37D07">
        <w:rPr>
          <w:rFonts w:ascii="Arial" w:hAnsi="Arial" w:cs="Arial"/>
          <w:sz w:val="24"/>
          <w:szCs w:val="24"/>
        </w:rPr>
        <w:t>, i establir un sistema d’informació integrat i compartit</w:t>
      </w:r>
    </w:p>
    <w:p w14:paraId="5A062D5E" w14:textId="77777777" w:rsidR="00E37D07" w:rsidRPr="00E37D07" w:rsidRDefault="00E37D07" w:rsidP="00E37D07">
      <w:pPr>
        <w:pStyle w:val="Pargrafdellista"/>
        <w:jc w:val="both"/>
        <w:rPr>
          <w:rFonts w:ascii="Arial" w:hAnsi="Arial" w:cs="Arial"/>
          <w:sz w:val="24"/>
          <w:szCs w:val="24"/>
        </w:rPr>
      </w:pPr>
    </w:p>
    <w:p w14:paraId="27A7B169" w14:textId="4C0DCAC6" w:rsidR="00E37D07" w:rsidRPr="00E37D07" w:rsidRDefault="005B1388" w:rsidP="00E37D07">
      <w:pPr>
        <w:pStyle w:val="Pargrafdellista"/>
        <w:numPr>
          <w:ilvl w:val="0"/>
          <w:numId w:val="36"/>
        </w:numPr>
        <w:jc w:val="both"/>
        <w:rPr>
          <w:rFonts w:ascii="Arial" w:hAnsi="Arial" w:cs="Arial"/>
          <w:sz w:val="24"/>
          <w:szCs w:val="24"/>
        </w:rPr>
      </w:pPr>
      <w:r w:rsidRPr="00E37D07">
        <w:rPr>
          <w:rFonts w:ascii="Arial" w:hAnsi="Arial" w:cs="Arial"/>
          <w:sz w:val="24"/>
          <w:szCs w:val="24"/>
        </w:rPr>
        <w:t xml:space="preserve">Disposar d’una visió transversal i assegurar una coordinació adequada entre </w:t>
      </w:r>
      <w:r w:rsidR="00E37D07" w:rsidRPr="00E37D07">
        <w:rPr>
          <w:rFonts w:ascii="Arial" w:hAnsi="Arial" w:cs="Arial"/>
          <w:sz w:val="24"/>
          <w:szCs w:val="24"/>
        </w:rPr>
        <w:t>tots els organismes implicats en les polítiques d’ocupació</w:t>
      </w:r>
    </w:p>
    <w:p w14:paraId="674DDEA3" w14:textId="77777777" w:rsidR="00E37D07" w:rsidRPr="00E37D07" w:rsidRDefault="00E37D07" w:rsidP="00E37D07">
      <w:pPr>
        <w:pStyle w:val="Pargrafdellista"/>
        <w:rPr>
          <w:rFonts w:ascii="Arial" w:hAnsi="Arial" w:cs="Arial"/>
          <w:sz w:val="24"/>
          <w:szCs w:val="24"/>
        </w:rPr>
      </w:pPr>
    </w:p>
    <w:p w14:paraId="663F9184" w14:textId="36D59264" w:rsidR="00E37D07" w:rsidRPr="00E37D07" w:rsidRDefault="005B1388" w:rsidP="00E37D07">
      <w:pPr>
        <w:pStyle w:val="Pargrafdellista"/>
        <w:numPr>
          <w:ilvl w:val="0"/>
          <w:numId w:val="36"/>
        </w:numPr>
        <w:jc w:val="both"/>
        <w:rPr>
          <w:rFonts w:ascii="Arial" w:hAnsi="Arial" w:cs="Arial"/>
          <w:sz w:val="24"/>
          <w:szCs w:val="24"/>
        </w:rPr>
      </w:pPr>
      <w:r w:rsidRPr="00E37D07">
        <w:rPr>
          <w:rFonts w:ascii="Arial" w:hAnsi="Arial" w:cs="Arial"/>
          <w:sz w:val="24"/>
          <w:szCs w:val="24"/>
        </w:rPr>
        <w:t>Posar a la persona usuària al centre del sistema (demandants d’ocupació, persones treballadores, empreses, entitats</w:t>
      </w:r>
      <w:r w:rsidR="00E37D07" w:rsidRPr="00E37D07">
        <w:rPr>
          <w:rFonts w:ascii="Arial" w:hAnsi="Arial" w:cs="Arial"/>
          <w:sz w:val="24"/>
          <w:szCs w:val="24"/>
        </w:rPr>
        <w:t xml:space="preserve">, </w:t>
      </w:r>
      <w:r w:rsidRPr="00E37D07">
        <w:rPr>
          <w:rFonts w:ascii="Arial" w:hAnsi="Arial" w:cs="Arial"/>
          <w:sz w:val="24"/>
          <w:szCs w:val="24"/>
        </w:rPr>
        <w:t>etc</w:t>
      </w:r>
      <w:r w:rsidR="00E37D07" w:rsidRPr="00E37D07">
        <w:rPr>
          <w:rFonts w:ascii="Arial" w:hAnsi="Arial" w:cs="Arial"/>
          <w:sz w:val="24"/>
          <w:szCs w:val="24"/>
        </w:rPr>
        <w:t>..</w:t>
      </w:r>
      <w:r w:rsidRPr="00E37D07">
        <w:rPr>
          <w:rFonts w:ascii="Arial" w:hAnsi="Arial" w:cs="Arial"/>
          <w:sz w:val="24"/>
          <w:szCs w:val="24"/>
        </w:rPr>
        <w:t xml:space="preserve">.) </w:t>
      </w:r>
    </w:p>
    <w:p w14:paraId="2FBE7202" w14:textId="77777777" w:rsidR="00E37D07" w:rsidRPr="00E37D07" w:rsidRDefault="00E37D07" w:rsidP="00E37D07">
      <w:pPr>
        <w:pStyle w:val="Pargrafdellista"/>
        <w:rPr>
          <w:rFonts w:ascii="Arial" w:hAnsi="Arial" w:cs="Arial"/>
          <w:sz w:val="24"/>
          <w:szCs w:val="24"/>
        </w:rPr>
      </w:pPr>
    </w:p>
    <w:p w14:paraId="70131C52" w14:textId="77777777" w:rsidR="00E37D07" w:rsidRPr="00E37D07" w:rsidRDefault="005B1388" w:rsidP="00E37D07">
      <w:pPr>
        <w:pStyle w:val="Pargrafdellista"/>
        <w:numPr>
          <w:ilvl w:val="0"/>
          <w:numId w:val="36"/>
        </w:numPr>
        <w:jc w:val="both"/>
        <w:rPr>
          <w:rFonts w:ascii="Arial" w:hAnsi="Arial" w:cs="Arial"/>
          <w:sz w:val="24"/>
          <w:szCs w:val="24"/>
        </w:rPr>
      </w:pPr>
      <w:r w:rsidRPr="00E37D07">
        <w:rPr>
          <w:rFonts w:ascii="Arial" w:hAnsi="Arial" w:cs="Arial"/>
          <w:sz w:val="24"/>
          <w:szCs w:val="24"/>
        </w:rPr>
        <w:t>Millorar la qualitat de les polítiques actives d’ocupació, el seu impacte i establ</w:t>
      </w:r>
      <w:r w:rsidR="00E37D07" w:rsidRPr="00E37D07">
        <w:rPr>
          <w:rFonts w:ascii="Arial" w:hAnsi="Arial" w:cs="Arial"/>
          <w:sz w:val="24"/>
          <w:szCs w:val="24"/>
        </w:rPr>
        <w:t>i</w:t>
      </w:r>
      <w:r w:rsidRPr="00E37D07">
        <w:rPr>
          <w:rFonts w:ascii="Arial" w:hAnsi="Arial" w:cs="Arial"/>
          <w:sz w:val="24"/>
          <w:szCs w:val="24"/>
        </w:rPr>
        <w:t>r mecanismes pel seu control i seguiment</w:t>
      </w:r>
    </w:p>
    <w:p w14:paraId="2832680E" w14:textId="77777777" w:rsidR="00E37D07" w:rsidRPr="00E37D07" w:rsidRDefault="00E37D07" w:rsidP="00E37D07">
      <w:pPr>
        <w:pStyle w:val="Pargrafdellista"/>
        <w:rPr>
          <w:rFonts w:ascii="Arial" w:hAnsi="Arial" w:cs="Arial"/>
          <w:sz w:val="24"/>
          <w:szCs w:val="24"/>
        </w:rPr>
      </w:pPr>
    </w:p>
    <w:p w14:paraId="090731B1" w14:textId="77777777" w:rsidR="00E37D07" w:rsidRPr="00E37D07" w:rsidRDefault="005B1388" w:rsidP="00E37D07">
      <w:pPr>
        <w:pStyle w:val="Pargrafdellista"/>
        <w:numPr>
          <w:ilvl w:val="0"/>
          <w:numId w:val="36"/>
        </w:numPr>
        <w:jc w:val="both"/>
        <w:rPr>
          <w:rFonts w:ascii="Arial" w:hAnsi="Arial" w:cs="Arial"/>
          <w:sz w:val="24"/>
          <w:szCs w:val="24"/>
        </w:rPr>
      </w:pPr>
      <w:r w:rsidRPr="00E37D07">
        <w:rPr>
          <w:rFonts w:ascii="Arial" w:hAnsi="Arial" w:cs="Arial"/>
          <w:sz w:val="24"/>
          <w:szCs w:val="24"/>
        </w:rPr>
        <w:lastRenderedPageBreak/>
        <w:t>Optimitzar i adaptar l’oferta a les necessitats locals de persones treballadores i als reptes del mercat i model de treball</w:t>
      </w:r>
    </w:p>
    <w:p w14:paraId="1746160F" w14:textId="594AEF0B" w:rsidR="00744DC9" w:rsidRPr="004A590B" w:rsidRDefault="00744DC9" w:rsidP="00744DC9">
      <w:pPr>
        <w:suppressAutoHyphens w:val="0"/>
        <w:jc w:val="both"/>
        <w:rPr>
          <w:rFonts w:ascii="Arial" w:hAnsi="Arial" w:cs="Arial"/>
          <w:lang w:eastAsia="ca-ES"/>
        </w:rPr>
      </w:pPr>
      <w:r w:rsidRPr="005B1388">
        <w:rPr>
          <w:rFonts w:ascii="Arial" w:hAnsi="Arial" w:cs="Arial"/>
          <w:lang w:eastAsia="ca-ES"/>
        </w:rPr>
        <w:t xml:space="preserve">L’acord també </w:t>
      </w:r>
      <w:r w:rsidRPr="004A590B">
        <w:rPr>
          <w:rFonts w:ascii="Arial" w:hAnsi="Arial" w:cs="Arial"/>
          <w:lang w:eastAsia="ca-ES"/>
        </w:rPr>
        <w:t xml:space="preserve">consolida </w:t>
      </w:r>
      <w:r w:rsidRPr="005B1388">
        <w:rPr>
          <w:rFonts w:ascii="Arial" w:hAnsi="Arial" w:cs="Arial"/>
          <w:lang w:eastAsia="ca-ES"/>
        </w:rPr>
        <w:t xml:space="preserve">la </w:t>
      </w:r>
      <w:r w:rsidRPr="004A590B">
        <w:rPr>
          <w:rFonts w:ascii="Arial" w:hAnsi="Arial" w:cs="Arial"/>
          <w:lang w:eastAsia="ca-ES"/>
        </w:rPr>
        <w:t>cooperació institucional i reforça el compromís per avançar cap a un model integral, participatiu i sostenible de desenvolupament econòmic i social.</w:t>
      </w:r>
      <w:r>
        <w:rPr>
          <w:rFonts w:ascii="Arial" w:hAnsi="Arial" w:cs="Arial"/>
          <w:lang w:eastAsia="ca-ES"/>
        </w:rPr>
        <w:t xml:space="preserve"> També </w:t>
      </w:r>
      <w:r w:rsidRPr="004A590B">
        <w:rPr>
          <w:rFonts w:ascii="Arial" w:hAnsi="Arial" w:cs="Arial"/>
          <w:lang w:eastAsia="ca-ES"/>
        </w:rPr>
        <w:t>servirà com a referent per a altres territoris, en el camí cap a un</w:t>
      </w:r>
      <w:r>
        <w:rPr>
          <w:rFonts w:ascii="Arial" w:hAnsi="Arial" w:cs="Arial"/>
          <w:lang w:eastAsia="ca-ES"/>
        </w:rPr>
        <w:t xml:space="preserve">es polítiques </w:t>
      </w:r>
      <w:r w:rsidRPr="004A590B">
        <w:rPr>
          <w:rFonts w:ascii="Arial" w:hAnsi="Arial" w:cs="Arial"/>
          <w:lang w:eastAsia="ca-ES"/>
        </w:rPr>
        <w:t>més eficient</w:t>
      </w:r>
      <w:r>
        <w:rPr>
          <w:rFonts w:ascii="Arial" w:hAnsi="Arial" w:cs="Arial"/>
          <w:lang w:eastAsia="ca-ES"/>
        </w:rPr>
        <w:t>s</w:t>
      </w:r>
      <w:r w:rsidRPr="004A590B">
        <w:rPr>
          <w:rFonts w:ascii="Arial" w:hAnsi="Arial" w:cs="Arial"/>
          <w:lang w:eastAsia="ca-ES"/>
        </w:rPr>
        <w:t>, arrelad</w:t>
      </w:r>
      <w:r>
        <w:rPr>
          <w:rFonts w:ascii="Arial" w:hAnsi="Arial" w:cs="Arial"/>
          <w:lang w:eastAsia="ca-ES"/>
        </w:rPr>
        <w:t>es</w:t>
      </w:r>
      <w:r w:rsidRPr="004A590B">
        <w:rPr>
          <w:rFonts w:ascii="Arial" w:hAnsi="Arial" w:cs="Arial"/>
          <w:lang w:eastAsia="ca-ES"/>
        </w:rPr>
        <w:t xml:space="preserve"> al territori i orientad</w:t>
      </w:r>
      <w:r>
        <w:rPr>
          <w:rFonts w:ascii="Arial" w:hAnsi="Arial" w:cs="Arial"/>
          <w:lang w:eastAsia="ca-ES"/>
        </w:rPr>
        <w:t>es</w:t>
      </w:r>
      <w:r w:rsidRPr="004A590B">
        <w:rPr>
          <w:rFonts w:ascii="Arial" w:hAnsi="Arial" w:cs="Arial"/>
          <w:lang w:eastAsia="ca-ES"/>
        </w:rPr>
        <w:t xml:space="preserve"> a millorar les oportunitats d’ocupació i la competitivitat del teixit productiu.</w:t>
      </w:r>
    </w:p>
    <w:p w14:paraId="2B6FD26B" w14:textId="77777777" w:rsidR="00744DC9" w:rsidRDefault="00744DC9" w:rsidP="00744DC9">
      <w:pPr>
        <w:suppressAutoHyphens w:val="0"/>
        <w:jc w:val="both"/>
        <w:rPr>
          <w:rFonts w:ascii="Arial" w:hAnsi="Arial" w:cs="Arial"/>
          <w:lang w:eastAsia="ca-ES"/>
        </w:rPr>
      </w:pPr>
    </w:p>
    <w:p w14:paraId="3010F2CE" w14:textId="0290120B" w:rsidR="00744DC9" w:rsidRPr="00434D06" w:rsidRDefault="005B1388" w:rsidP="00744DC9">
      <w:pPr>
        <w:jc w:val="both"/>
        <w:rPr>
          <w:rFonts w:ascii="Arial" w:hAnsi="Arial" w:cs="Arial"/>
          <w:b/>
          <w:bCs/>
          <w:iCs/>
        </w:rPr>
      </w:pPr>
      <w:r>
        <w:rPr>
          <w:rFonts w:ascii="Arial" w:hAnsi="Arial" w:cs="Arial"/>
          <w:b/>
          <w:bCs/>
        </w:rPr>
        <w:t>La Conca del Ripoll, m</w:t>
      </w:r>
      <w:r w:rsidR="00744DC9" w:rsidRPr="00434D06">
        <w:rPr>
          <w:rFonts w:ascii="Arial" w:hAnsi="Arial" w:cs="Arial"/>
          <w:b/>
          <w:bCs/>
        </w:rPr>
        <w:t>otor econòmic</w:t>
      </w:r>
    </w:p>
    <w:p w14:paraId="16963D84" w14:textId="01C0D9AB" w:rsidR="00744DC9" w:rsidRDefault="00744DC9" w:rsidP="00744DC9">
      <w:pPr>
        <w:spacing w:line="276" w:lineRule="auto"/>
        <w:jc w:val="both"/>
        <w:rPr>
          <w:rFonts w:ascii="Arial" w:hAnsi="Arial" w:cs="Arial"/>
        </w:rPr>
      </w:pPr>
    </w:p>
    <w:p w14:paraId="153F9F9B" w14:textId="2C96380B" w:rsidR="00744DC9" w:rsidRDefault="00744DC9" w:rsidP="00744DC9">
      <w:pPr>
        <w:jc w:val="both"/>
        <w:rPr>
          <w:rFonts w:ascii="Arial" w:hAnsi="Arial" w:cs="Arial"/>
        </w:rPr>
      </w:pPr>
      <w:r>
        <w:rPr>
          <w:rFonts w:ascii="Arial" w:hAnsi="Arial" w:cs="Arial"/>
        </w:rPr>
        <w:t>La</w:t>
      </w:r>
      <w:r w:rsidRPr="00976F4E">
        <w:rPr>
          <w:rFonts w:ascii="Arial" w:hAnsi="Arial" w:cs="Arial"/>
        </w:rPr>
        <w:t xml:space="preserve"> Conca del Ripoll és un dels principals motors econòmics de</w:t>
      </w:r>
      <w:r>
        <w:rPr>
          <w:rFonts w:ascii="Arial" w:hAnsi="Arial" w:cs="Arial"/>
        </w:rPr>
        <w:t xml:space="preserve"> Catalunya. Els 8 municipis tenen </w:t>
      </w:r>
      <w:r w:rsidRPr="00976F4E">
        <w:rPr>
          <w:rFonts w:ascii="Arial" w:hAnsi="Arial" w:cs="Arial"/>
        </w:rPr>
        <w:t>més de 444.000 habitants, 180.000 llocs de treball</w:t>
      </w:r>
      <w:r>
        <w:rPr>
          <w:rFonts w:ascii="Arial" w:hAnsi="Arial" w:cs="Arial"/>
        </w:rPr>
        <w:t xml:space="preserve"> (prop del 5% de l’ocupació total de Catalunya)</w:t>
      </w:r>
      <w:r w:rsidRPr="00976F4E">
        <w:rPr>
          <w:rFonts w:ascii="Arial" w:hAnsi="Arial" w:cs="Arial"/>
        </w:rPr>
        <w:t xml:space="preserve"> i més d’11.500 empreses distribuïdes en 49 polígons d’activitat econòmica.</w:t>
      </w:r>
    </w:p>
    <w:p w14:paraId="56C2352B" w14:textId="77777777" w:rsidR="00744DC9" w:rsidRDefault="00744DC9" w:rsidP="00744DC9">
      <w:pPr>
        <w:jc w:val="both"/>
        <w:rPr>
          <w:rFonts w:ascii="Arial" w:hAnsi="Arial" w:cs="Arial"/>
        </w:rPr>
      </w:pPr>
    </w:p>
    <w:p w14:paraId="68193ACE" w14:textId="7272CF6F" w:rsidR="00744DC9" w:rsidRDefault="00744DC9" w:rsidP="00744DC9">
      <w:pPr>
        <w:jc w:val="both"/>
        <w:rPr>
          <w:rFonts w:ascii="Arial" w:hAnsi="Arial" w:cs="Arial"/>
        </w:rPr>
      </w:pPr>
      <w:r w:rsidRPr="00976F4E">
        <w:rPr>
          <w:rFonts w:ascii="Arial" w:hAnsi="Arial" w:cs="Arial"/>
        </w:rPr>
        <w:t>Aquesta zona concentra el 42% dels llocs de treball del Vallès Occidental i destaca per la seva especialització industrial</w:t>
      </w:r>
      <w:r>
        <w:rPr>
          <w:rFonts w:ascii="Arial" w:hAnsi="Arial" w:cs="Arial"/>
        </w:rPr>
        <w:t>,</w:t>
      </w:r>
      <w:r w:rsidRPr="00976F4E">
        <w:rPr>
          <w:rFonts w:ascii="Arial" w:hAnsi="Arial" w:cs="Arial"/>
        </w:rPr>
        <w:t xml:space="preserve"> </w:t>
      </w:r>
      <w:r w:rsidRPr="004729FF">
        <w:rPr>
          <w:rFonts w:ascii="Arial" w:hAnsi="Arial" w:cs="Arial"/>
        </w:rPr>
        <w:t>amb un pes del sector manufacturer quatre punts per sobre de la mitjana catalana i una diversificació que abasta la metal·lúrgia, els productes químics, el cautxú i el plàstic, així com les indústries alimentàries i tecnològiques</w:t>
      </w:r>
      <w:r>
        <w:rPr>
          <w:rFonts w:ascii="Arial" w:hAnsi="Arial" w:cs="Arial"/>
        </w:rPr>
        <w:t>. L</w:t>
      </w:r>
      <w:r w:rsidRPr="004729FF">
        <w:rPr>
          <w:rFonts w:ascii="Arial" w:hAnsi="Arial" w:cs="Arial"/>
        </w:rPr>
        <w:t xml:space="preserve">a Conca del Ripoll </w:t>
      </w:r>
      <w:r w:rsidR="007D638E">
        <w:rPr>
          <w:rFonts w:ascii="Arial" w:hAnsi="Arial" w:cs="Arial"/>
        </w:rPr>
        <w:t>és</w:t>
      </w:r>
      <w:r w:rsidRPr="004729FF">
        <w:rPr>
          <w:rFonts w:ascii="Arial" w:hAnsi="Arial" w:cs="Arial"/>
        </w:rPr>
        <w:t xml:space="preserve"> un node estratègic per a la transformació industrial i digital de Catalunya. A més s’hi suma un alt nivell de qualificació, amb un 32 % de la població amb estudis superiors</w:t>
      </w:r>
      <w:r>
        <w:rPr>
          <w:rFonts w:ascii="Arial" w:hAnsi="Arial" w:cs="Arial"/>
        </w:rPr>
        <w:t xml:space="preserve">, </w:t>
      </w:r>
      <w:r w:rsidR="007D638E">
        <w:rPr>
          <w:rFonts w:ascii="Arial" w:hAnsi="Arial" w:cs="Arial"/>
        </w:rPr>
        <w:t>una de les</w:t>
      </w:r>
      <w:r w:rsidRPr="004729FF">
        <w:rPr>
          <w:rFonts w:ascii="Arial" w:hAnsi="Arial" w:cs="Arial"/>
        </w:rPr>
        <w:t xml:space="preserve"> proporci</w:t>
      </w:r>
      <w:r w:rsidR="007D638E">
        <w:rPr>
          <w:rFonts w:ascii="Arial" w:hAnsi="Arial" w:cs="Arial"/>
        </w:rPr>
        <w:t>ons</w:t>
      </w:r>
      <w:r w:rsidRPr="004729FF">
        <w:rPr>
          <w:rFonts w:ascii="Arial" w:hAnsi="Arial" w:cs="Arial"/>
        </w:rPr>
        <w:t xml:space="preserve"> més elevad</w:t>
      </w:r>
      <w:r w:rsidR="007D638E">
        <w:rPr>
          <w:rFonts w:ascii="Arial" w:hAnsi="Arial" w:cs="Arial"/>
        </w:rPr>
        <w:t>es</w:t>
      </w:r>
      <w:r w:rsidRPr="004729FF">
        <w:rPr>
          <w:rFonts w:ascii="Arial" w:hAnsi="Arial" w:cs="Arial"/>
        </w:rPr>
        <w:t xml:space="preserve"> de Cataluny</w:t>
      </w:r>
      <w:r>
        <w:rPr>
          <w:rFonts w:ascii="Arial" w:hAnsi="Arial" w:cs="Arial"/>
        </w:rPr>
        <w:t>a</w:t>
      </w:r>
      <w:r w:rsidRPr="004729FF">
        <w:rPr>
          <w:rFonts w:ascii="Arial" w:hAnsi="Arial" w:cs="Arial"/>
        </w:rPr>
        <w:t>.</w:t>
      </w:r>
    </w:p>
    <w:p w14:paraId="3E44EF60" w14:textId="77777777" w:rsidR="00B65D62" w:rsidRDefault="00B65D62" w:rsidP="00744DC9">
      <w:pPr>
        <w:jc w:val="both"/>
        <w:rPr>
          <w:rFonts w:ascii="Arial" w:hAnsi="Arial" w:cs="Arial"/>
        </w:rPr>
      </w:pPr>
    </w:p>
    <w:p w14:paraId="1C297EF5" w14:textId="77777777" w:rsidR="00B65D62" w:rsidRDefault="00B65D62" w:rsidP="00B65D62">
      <w:pPr>
        <w:suppressAutoHyphens w:val="0"/>
        <w:jc w:val="both"/>
        <w:rPr>
          <w:rFonts w:ascii="Arial" w:hAnsi="Arial" w:cs="Arial"/>
          <w:lang w:eastAsia="ca-ES"/>
        </w:rPr>
      </w:pPr>
      <w:r w:rsidRPr="00335D70">
        <w:rPr>
          <w:rFonts w:ascii="Arial" w:hAnsi="Arial" w:cs="Arial"/>
          <w:lang w:eastAsia="ca-ES"/>
        </w:rPr>
        <w:t>L’acord</w:t>
      </w:r>
      <w:r>
        <w:rPr>
          <w:rFonts w:ascii="Arial" w:hAnsi="Arial" w:cs="Arial"/>
          <w:lang w:eastAsia="ca-ES"/>
        </w:rPr>
        <w:t xml:space="preserve"> l’han </w:t>
      </w:r>
      <w:r w:rsidRPr="00335D70">
        <w:rPr>
          <w:rFonts w:ascii="Arial" w:hAnsi="Arial" w:cs="Arial"/>
          <w:lang w:eastAsia="ca-ES"/>
        </w:rPr>
        <w:t>subscrit el secretari de Treball, Paco Ramos; el director del SOC, Francesc Castellana</w:t>
      </w:r>
      <w:r>
        <w:rPr>
          <w:rFonts w:ascii="Arial" w:hAnsi="Arial" w:cs="Arial"/>
          <w:lang w:eastAsia="ca-ES"/>
        </w:rPr>
        <w:t xml:space="preserve">; l’alcaldessa de Sabadell, Marta Farrés; l’alcalde de Badia, Josep Martínez; l’alcalde de Barberà, Francisco Javier </w:t>
      </w:r>
      <w:proofErr w:type="spellStart"/>
      <w:r>
        <w:rPr>
          <w:rFonts w:ascii="Arial" w:hAnsi="Arial" w:cs="Arial"/>
          <w:lang w:eastAsia="ca-ES"/>
        </w:rPr>
        <w:t>Garcès</w:t>
      </w:r>
      <w:proofErr w:type="spellEnd"/>
      <w:r>
        <w:rPr>
          <w:rFonts w:ascii="Arial" w:hAnsi="Arial" w:cs="Arial"/>
          <w:lang w:eastAsia="ca-ES"/>
        </w:rPr>
        <w:t xml:space="preserve">; l’alcaldessa de Castellar, Yolanda Rivera; l’alcalde de Cerdanyola, Carlos Cordón; l’alcalde de Montcada i Reixac, </w:t>
      </w:r>
      <w:proofErr w:type="spellStart"/>
      <w:r>
        <w:rPr>
          <w:rFonts w:ascii="Arial" w:hAnsi="Arial" w:cs="Arial"/>
          <w:lang w:eastAsia="ca-ES"/>
        </w:rPr>
        <w:t>Bartolomé</w:t>
      </w:r>
      <w:proofErr w:type="spellEnd"/>
      <w:r>
        <w:rPr>
          <w:rFonts w:ascii="Arial" w:hAnsi="Arial" w:cs="Arial"/>
          <w:lang w:eastAsia="ca-ES"/>
        </w:rPr>
        <w:t xml:space="preserve"> Egea; l’alcalde de Ripollet, Luis Manuel </w:t>
      </w:r>
      <w:proofErr w:type="spellStart"/>
      <w:r>
        <w:rPr>
          <w:rFonts w:ascii="Arial" w:hAnsi="Arial" w:cs="Arial"/>
          <w:lang w:eastAsia="ca-ES"/>
        </w:rPr>
        <w:t>Tirado</w:t>
      </w:r>
      <w:proofErr w:type="spellEnd"/>
      <w:r>
        <w:rPr>
          <w:rFonts w:ascii="Arial" w:hAnsi="Arial" w:cs="Arial"/>
          <w:lang w:eastAsia="ca-ES"/>
        </w:rPr>
        <w:t xml:space="preserve">; i l’alcaldessa de Sant Quirze, Elisabeth Oliveras. </w:t>
      </w:r>
    </w:p>
    <w:p w14:paraId="7EF83619" w14:textId="77777777" w:rsidR="00B65D62" w:rsidRDefault="00B65D62" w:rsidP="00B65D62">
      <w:pPr>
        <w:suppressAutoHyphens w:val="0"/>
        <w:jc w:val="both"/>
        <w:rPr>
          <w:rFonts w:ascii="Arial" w:hAnsi="Arial" w:cs="Arial"/>
          <w:lang w:eastAsia="ca-ES"/>
        </w:rPr>
      </w:pPr>
    </w:p>
    <w:p w14:paraId="16963986" w14:textId="449D8180" w:rsidR="00B65D62" w:rsidRPr="00B65D62" w:rsidRDefault="00B65D62" w:rsidP="00B65D62">
      <w:pPr>
        <w:widowControl w:val="0"/>
        <w:jc w:val="both"/>
        <w:rPr>
          <w:rFonts w:ascii="Arial" w:hAnsi="Arial" w:cs="Arial"/>
          <w:b/>
          <w:bCs/>
          <w:i/>
          <w:iCs/>
        </w:rPr>
      </w:pPr>
      <w:r w:rsidRPr="005C6C81">
        <w:rPr>
          <w:rFonts w:ascii="Arial" w:hAnsi="Arial" w:cs="Arial"/>
          <w:b/>
          <w:bCs/>
          <w:i/>
          <w:iCs/>
        </w:rPr>
        <w:t>Di</w:t>
      </w:r>
      <w:r>
        <w:rPr>
          <w:rFonts w:ascii="Arial" w:hAnsi="Arial" w:cs="Arial"/>
          <w:b/>
          <w:bCs/>
          <w:i/>
          <w:iCs/>
        </w:rPr>
        <w:t xml:space="preserve">mecres, 12 </w:t>
      </w:r>
      <w:r w:rsidRPr="005C6C81">
        <w:rPr>
          <w:rFonts w:ascii="Arial" w:hAnsi="Arial" w:cs="Arial"/>
          <w:b/>
          <w:bCs/>
          <w:i/>
          <w:iCs/>
        </w:rPr>
        <w:t>de novembre de 202</w:t>
      </w:r>
      <w:r>
        <w:rPr>
          <w:rFonts w:ascii="Arial" w:hAnsi="Arial" w:cs="Arial"/>
          <w:b/>
          <w:bCs/>
          <w:i/>
          <w:iCs/>
        </w:rPr>
        <w:t>5</w:t>
      </w:r>
    </w:p>
    <w:sectPr w:rsidR="00B65D62" w:rsidRPr="00B65D62">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E67E" w14:textId="77777777" w:rsidR="009F0885" w:rsidRDefault="009F0885" w:rsidP="00C316E0">
      <w:r>
        <w:separator/>
      </w:r>
    </w:p>
  </w:endnote>
  <w:endnote w:type="continuationSeparator" w:id="0">
    <w:p w14:paraId="2B715813" w14:textId="77777777" w:rsidR="009F0885" w:rsidRDefault="009F0885" w:rsidP="00C3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Light*">
    <w:altName w:val="Arial Nova Ligh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D994" w14:textId="77777777" w:rsidR="00C316E0" w:rsidRPr="00C316E0" w:rsidRDefault="00C316E0" w:rsidP="00C316E0">
    <w:pPr>
      <w:pStyle w:val="Senseespaiat"/>
      <w:rPr>
        <w:rFonts w:ascii="Arial" w:hAnsi="Arial" w:cs="Arial"/>
        <w:sz w:val="18"/>
      </w:rPr>
    </w:pPr>
    <w:r w:rsidRPr="00C316E0">
      <w:rPr>
        <w:rFonts w:ascii="Arial" w:hAnsi="Arial" w:cs="Arial"/>
        <w:sz w:val="18"/>
      </w:rPr>
      <w:t xml:space="preserve">Oficina de Comunicació </w:t>
    </w:r>
  </w:p>
  <w:p w14:paraId="1EBFBEC9" w14:textId="77777777" w:rsidR="00C316E0" w:rsidRPr="00C316E0" w:rsidRDefault="00C316E0" w:rsidP="00C316E0">
    <w:pPr>
      <w:pStyle w:val="Senseespaiat"/>
      <w:rPr>
        <w:rFonts w:ascii="Arial" w:hAnsi="Arial" w:cs="Arial"/>
        <w:spacing w:val="-2"/>
        <w:sz w:val="18"/>
      </w:rPr>
    </w:pPr>
    <w:r w:rsidRPr="00C316E0">
      <w:rPr>
        <w:rFonts w:ascii="Arial" w:hAnsi="Arial" w:cs="Arial"/>
        <w:spacing w:val="-2"/>
        <w:sz w:val="18"/>
      </w:rPr>
      <w:t>Pg. Gràcia, 105, 7a</w:t>
    </w:r>
  </w:p>
  <w:p w14:paraId="3D06EB74" w14:textId="77777777" w:rsidR="00C316E0" w:rsidRPr="00C316E0" w:rsidRDefault="00C316E0" w:rsidP="00C316E0">
    <w:pPr>
      <w:pStyle w:val="Senseespaiat"/>
      <w:rPr>
        <w:rFonts w:ascii="Arial" w:hAnsi="Arial" w:cs="Arial"/>
        <w:spacing w:val="-2"/>
        <w:sz w:val="18"/>
      </w:rPr>
    </w:pPr>
    <w:r w:rsidRPr="00C316E0">
      <w:rPr>
        <w:rFonts w:ascii="Arial" w:hAnsi="Arial" w:cs="Arial"/>
        <w:noProof/>
        <w:sz w:val="18"/>
        <w:lang w:eastAsia="ca-ES"/>
      </w:rPr>
      <mc:AlternateContent>
        <mc:Choice Requires="wps">
          <w:drawing>
            <wp:anchor distT="0" distB="0" distL="0" distR="0" simplePos="0" relativeHeight="251660288" behindDoc="0" locked="0" layoutInCell="1" allowOverlap="1" wp14:anchorId="3D4FE63D" wp14:editId="3D40990A">
              <wp:simplePos x="0" y="0"/>
              <wp:positionH relativeFrom="margin">
                <wp:align>center</wp:align>
              </wp:positionH>
              <wp:positionV relativeFrom="paragraph">
                <wp:posOffset>8890</wp:posOffset>
              </wp:positionV>
              <wp:extent cx="75565" cy="182245"/>
              <wp:effectExtent l="0" t="0" r="0" b="0"/>
              <wp:wrapNone/>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822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BEE2B" w14:textId="42BBA8AA" w:rsidR="00C316E0" w:rsidRPr="00472D5A" w:rsidRDefault="00C316E0" w:rsidP="00C316E0">
                          <w:pPr>
                            <w:pStyle w:val="Peu"/>
                            <w:rPr>
                              <w:rFonts w:ascii="Arial" w:hAnsi="Arial" w:cs="Arial"/>
                              <w:color w:val="0070C0"/>
                            </w:rPr>
                          </w:pPr>
                          <w:r w:rsidRPr="00472D5A">
                            <w:rPr>
                              <w:rStyle w:val="Nmerodepgina"/>
                              <w:rFonts w:ascii="Arial" w:hAnsi="Arial" w:cs="Arial"/>
                              <w:color w:val="0070C0"/>
                            </w:rPr>
                            <w:fldChar w:fldCharType="begin"/>
                          </w:r>
                          <w:r w:rsidRPr="00472D5A">
                            <w:rPr>
                              <w:rStyle w:val="Nmerodepgina"/>
                              <w:rFonts w:ascii="Arial" w:hAnsi="Arial" w:cs="Arial"/>
                              <w:color w:val="0070C0"/>
                            </w:rPr>
                            <w:instrText xml:space="preserve"> PAGE </w:instrText>
                          </w:r>
                          <w:r w:rsidRPr="00472D5A">
                            <w:rPr>
                              <w:rStyle w:val="Nmerodepgina"/>
                              <w:rFonts w:ascii="Arial" w:hAnsi="Arial" w:cs="Arial"/>
                              <w:color w:val="0070C0"/>
                            </w:rPr>
                            <w:fldChar w:fldCharType="separate"/>
                          </w:r>
                          <w:r w:rsidR="00BC426E">
                            <w:rPr>
                              <w:rStyle w:val="Nmerodepgina"/>
                              <w:rFonts w:ascii="Arial" w:hAnsi="Arial" w:cs="Arial"/>
                              <w:noProof/>
                              <w:color w:val="0070C0"/>
                            </w:rPr>
                            <w:t>3</w:t>
                          </w:r>
                          <w:r w:rsidRPr="00472D5A">
                            <w:rPr>
                              <w:rStyle w:val="Nmerodepgina"/>
                              <w:rFonts w:ascii="Arial" w:hAnsi="Arial" w:cs="Arial"/>
                              <w:color w:val="0070C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FE63D" id="_x0000_t202" coordsize="21600,21600" o:spt="202" path="m,l,21600r21600,l21600,xe">
              <v:stroke joinstyle="miter"/>
              <v:path gradientshapeok="t" o:connecttype="rect"/>
            </v:shapetype>
            <v:shape id="Quadre de text 1" o:spid="_x0000_s1026" type="#_x0000_t202" style="position:absolute;margin-left:0;margin-top:.7pt;width:5.95pt;height:14.3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" stroked="f">
              <v:fill opacity="0"/>
              <v:textbox inset="0,0,0,0">
                <w:txbxContent>
                  <w:p w14:paraId="723BEE2B" w14:textId="42BBA8AA" w:rsidR="00C316E0" w:rsidRPr="00472D5A" w:rsidRDefault="00C316E0" w:rsidP="00C316E0">
                    <w:pPr>
                      <w:pStyle w:val="Peu"/>
                      <w:rPr>
                        <w:rFonts w:ascii="Arial" w:hAnsi="Arial" w:cs="Arial"/>
                        <w:color w:val="0070C0"/>
                      </w:rPr>
                    </w:pPr>
                    <w:r w:rsidRPr="00472D5A">
                      <w:rPr>
                        <w:rStyle w:val="Nmerodepgina"/>
                        <w:rFonts w:ascii="Arial" w:hAnsi="Arial" w:cs="Arial"/>
                        <w:color w:val="0070C0"/>
                      </w:rPr>
                      <w:fldChar w:fldCharType="begin"/>
                    </w:r>
                    <w:r w:rsidRPr="00472D5A">
                      <w:rPr>
                        <w:rStyle w:val="Nmerodepgina"/>
                        <w:rFonts w:ascii="Arial" w:hAnsi="Arial" w:cs="Arial"/>
                        <w:color w:val="0070C0"/>
                      </w:rPr>
                      <w:instrText xml:space="preserve"> PAGE </w:instrText>
                    </w:r>
                    <w:r w:rsidRPr="00472D5A">
                      <w:rPr>
                        <w:rStyle w:val="Nmerodepgina"/>
                        <w:rFonts w:ascii="Arial" w:hAnsi="Arial" w:cs="Arial"/>
                        <w:color w:val="0070C0"/>
                      </w:rPr>
                      <w:fldChar w:fldCharType="separate"/>
                    </w:r>
                    <w:r w:rsidR="00BC426E">
                      <w:rPr>
                        <w:rStyle w:val="Nmerodepgina"/>
                        <w:rFonts w:ascii="Arial" w:hAnsi="Arial" w:cs="Arial"/>
                        <w:noProof/>
                        <w:color w:val="0070C0"/>
                      </w:rPr>
                      <w:t>3</w:t>
                    </w:r>
                    <w:r w:rsidRPr="00472D5A">
                      <w:rPr>
                        <w:rStyle w:val="Nmerodepgina"/>
                        <w:rFonts w:ascii="Arial" w:hAnsi="Arial" w:cs="Arial"/>
                        <w:color w:val="0070C0"/>
                      </w:rPr>
                      <w:fldChar w:fldCharType="end"/>
                    </w:r>
                  </w:p>
                </w:txbxContent>
              </v:textbox>
              <w10:wrap anchorx="margin"/>
            </v:shape>
          </w:pict>
        </mc:Fallback>
      </mc:AlternateContent>
    </w:r>
    <w:r w:rsidRPr="00C316E0">
      <w:rPr>
        <w:rFonts w:ascii="Arial" w:hAnsi="Arial" w:cs="Arial"/>
        <w:spacing w:val="-2"/>
        <w:sz w:val="18"/>
      </w:rPr>
      <w:t>premsa.emc@gencat.cat</w:t>
    </w:r>
  </w:p>
  <w:p w14:paraId="4D839117" w14:textId="77777777" w:rsidR="00C316E0" w:rsidRPr="00C316E0" w:rsidRDefault="00C316E0" w:rsidP="00C316E0">
    <w:pPr>
      <w:pStyle w:val="Senseespaiat"/>
      <w:rPr>
        <w:rFonts w:ascii="Arial" w:hAnsi="Arial" w:cs="Arial"/>
        <w:b/>
        <w:spacing w:val="-2"/>
        <w:sz w:val="18"/>
      </w:rPr>
    </w:pPr>
    <w:r w:rsidRPr="00C316E0">
      <w:rPr>
        <w:rFonts w:ascii="Arial" w:hAnsi="Arial" w:cs="Arial"/>
        <w:sz w:val="18"/>
      </w:rPr>
      <w:t>Tel. 93 484 9351 / 93 484 9746</w:t>
    </w:r>
  </w:p>
  <w:p w14:paraId="4B61F1ED" w14:textId="77777777" w:rsidR="00C316E0" w:rsidRDefault="00C316E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D6D67" w14:textId="77777777" w:rsidR="009F0885" w:rsidRDefault="009F0885" w:rsidP="00C316E0">
      <w:r>
        <w:separator/>
      </w:r>
    </w:p>
  </w:footnote>
  <w:footnote w:type="continuationSeparator" w:id="0">
    <w:p w14:paraId="4BBD77AB" w14:textId="77777777" w:rsidR="009F0885" w:rsidRDefault="009F0885" w:rsidP="00C3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E9D9" w14:textId="77777777" w:rsidR="00C316E0" w:rsidRDefault="00C316E0" w:rsidP="00C316E0">
    <w:pPr>
      <w:pStyle w:val="Capalera"/>
      <w:jc w:val="both"/>
    </w:pPr>
    <w:r>
      <w:rPr>
        <w:b/>
        <w:noProof/>
        <w:sz w:val="28"/>
        <w:szCs w:val="28"/>
        <w:lang w:eastAsia="ca-ES"/>
      </w:rPr>
      <w:drawing>
        <wp:anchor distT="0" distB="0" distL="114300" distR="114300" simplePos="0" relativeHeight="251658240" behindDoc="0" locked="0" layoutInCell="1" allowOverlap="1" wp14:anchorId="5611C5E8" wp14:editId="02E243CE">
          <wp:simplePos x="0" y="0"/>
          <wp:positionH relativeFrom="column">
            <wp:posOffset>-1059180</wp:posOffset>
          </wp:positionH>
          <wp:positionV relativeFrom="paragraph">
            <wp:posOffset>-224790</wp:posOffset>
          </wp:positionV>
          <wp:extent cx="7249795" cy="794385"/>
          <wp:effectExtent l="0" t="0" r="8255" b="5715"/>
          <wp:wrapSquare wrapText="bothSides"/>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49795" cy="794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721F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36E8C"/>
    <w:multiLevelType w:val="hybridMultilevel"/>
    <w:tmpl w:val="9FC6D93C"/>
    <w:lvl w:ilvl="0" w:tplc="82F2DBD4">
      <w:start w:val="1"/>
      <w:numFmt w:val="bullet"/>
      <w:lvlText w:val=""/>
      <w:lvlJc w:val="left"/>
      <w:pPr>
        <w:ind w:left="720" w:hanging="360"/>
      </w:pPr>
      <w:rPr>
        <w:rFonts w:ascii="Webdings" w:hAnsi="Web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1C521A1"/>
    <w:multiLevelType w:val="hybridMultilevel"/>
    <w:tmpl w:val="DC1A77DC"/>
    <w:lvl w:ilvl="0" w:tplc="511AE542">
      <w:numFmt w:val="bullet"/>
      <w:lvlText w:val=""/>
      <w:lvlJc w:val="left"/>
      <w:pPr>
        <w:ind w:left="720" w:hanging="360"/>
      </w:pPr>
      <w:rPr>
        <w:rFonts w:ascii="Symbol" w:eastAsia="Calibri" w:hAnsi="Symbol" w:cs="Arial" w:hint="default"/>
        <w:color w:val="auto"/>
        <w:sz w:val="2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 w15:restartNumberingAfterBreak="0">
    <w:nsid w:val="025F2514"/>
    <w:multiLevelType w:val="hybridMultilevel"/>
    <w:tmpl w:val="77C8B4E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2633225"/>
    <w:multiLevelType w:val="hybridMultilevel"/>
    <w:tmpl w:val="09F8BCF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30B63FA"/>
    <w:multiLevelType w:val="hybridMultilevel"/>
    <w:tmpl w:val="5F8A9B68"/>
    <w:lvl w:ilvl="0" w:tplc="F664FDF6">
      <w:start w:val="11"/>
      <w:numFmt w:val="bullet"/>
      <w:lvlText w:val="-"/>
      <w:lvlJc w:val="left"/>
      <w:pPr>
        <w:ind w:left="1800" w:hanging="360"/>
      </w:pPr>
      <w:rPr>
        <w:rFonts w:ascii="Calibri" w:eastAsiaTheme="minorHAnsi" w:hAnsi="Calibri" w:cs="Calibri"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6" w15:restartNumberingAfterBreak="0">
    <w:nsid w:val="03C37C04"/>
    <w:multiLevelType w:val="hybridMultilevel"/>
    <w:tmpl w:val="CE74BD9E"/>
    <w:lvl w:ilvl="0" w:tplc="82F2DBD4">
      <w:start w:val="1"/>
      <w:numFmt w:val="bullet"/>
      <w:lvlText w:val=""/>
      <w:lvlJc w:val="left"/>
      <w:pPr>
        <w:ind w:left="720" w:hanging="360"/>
      </w:pPr>
      <w:rPr>
        <w:rFonts w:ascii="Webdings" w:hAnsi="Web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B520C65"/>
    <w:multiLevelType w:val="singleLevel"/>
    <w:tmpl w:val="645228C0"/>
    <w:lvl w:ilvl="0">
      <w:start w:val="1"/>
      <w:numFmt w:val="bullet"/>
      <w:pStyle w:val="1111"/>
      <w:lvlText w:val=""/>
      <w:lvlJc w:val="left"/>
      <w:pPr>
        <w:tabs>
          <w:tab w:val="num" w:pos="360"/>
        </w:tabs>
        <w:ind w:left="0" w:firstLine="0"/>
      </w:pPr>
      <w:rPr>
        <w:rFonts w:ascii="Wingdings" w:hAnsi="Wingdings" w:hint="default"/>
        <w:b/>
        <w:i w:val="0"/>
      </w:rPr>
    </w:lvl>
  </w:abstractNum>
  <w:abstractNum w:abstractNumId="8" w15:restartNumberingAfterBreak="0">
    <w:nsid w:val="10023D64"/>
    <w:multiLevelType w:val="hybridMultilevel"/>
    <w:tmpl w:val="EBCCA374"/>
    <w:lvl w:ilvl="0" w:tplc="1DBE4730">
      <w:start w:val="1"/>
      <w:numFmt w:val="bullet"/>
      <w:lvlText w:val=""/>
      <w:lvlJc w:val="left"/>
      <w:pPr>
        <w:ind w:left="720" w:hanging="360"/>
      </w:pPr>
      <w:rPr>
        <w:rFonts w:ascii="Wingdings" w:hAnsi="Wingdings" w:hint="default"/>
      </w:rPr>
    </w:lvl>
    <w:lvl w:ilvl="1" w:tplc="860AB8B6">
      <w:numFmt w:val="bullet"/>
      <w:lvlText w:val="•"/>
      <w:lvlJc w:val="left"/>
      <w:pPr>
        <w:ind w:left="1440" w:hanging="360"/>
      </w:pPr>
      <w:rPr>
        <w:rFonts w:ascii="Verdana" w:eastAsiaTheme="minorHAnsi" w:hAnsi="Verdana"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1355F0D"/>
    <w:multiLevelType w:val="hybridMultilevel"/>
    <w:tmpl w:val="64BE4ABC"/>
    <w:lvl w:ilvl="0" w:tplc="2D10391A">
      <w:start w:val="1"/>
      <w:numFmt w:val="bullet"/>
      <w:lvlText w:val=""/>
      <w:lvlJc w:val="left"/>
      <w:pPr>
        <w:ind w:left="720" w:hanging="360"/>
      </w:pPr>
      <w:rPr>
        <w:rFonts w:ascii="Wingdings" w:hAnsi="Wingdings" w:hint="default"/>
        <w:b w:val="0"/>
        <w:color w:val="auto"/>
        <w:sz w:val="2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18B375E"/>
    <w:multiLevelType w:val="hybridMultilevel"/>
    <w:tmpl w:val="BC28EE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2F748B8"/>
    <w:multiLevelType w:val="hybridMultilevel"/>
    <w:tmpl w:val="E210180C"/>
    <w:lvl w:ilvl="0" w:tplc="04030001">
      <w:start w:val="1"/>
      <w:numFmt w:val="bullet"/>
      <w:lvlText w:val=""/>
      <w:lvlJc w:val="left"/>
      <w:pPr>
        <w:ind w:left="975" w:hanging="360"/>
      </w:pPr>
      <w:rPr>
        <w:rFonts w:ascii="Symbol" w:hAnsi="Symbol" w:hint="default"/>
      </w:rPr>
    </w:lvl>
    <w:lvl w:ilvl="1" w:tplc="04030003" w:tentative="1">
      <w:start w:val="1"/>
      <w:numFmt w:val="bullet"/>
      <w:lvlText w:val="o"/>
      <w:lvlJc w:val="left"/>
      <w:pPr>
        <w:ind w:left="1695" w:hanging="360"/>
      </w:pPr>
      <w:rPr>
        <w:rFonts w:ascii="Courier New" w:hAnsi="Courier New" w:cs="Courier New" w:hint="default"/>
      </w:rPr>
    </w:lvl>
    <w:lvl w:ilvl="2" w:tplc="04030005" w:tentative="1">
      <w:start w:val="1"/>
      <w:numFmt w:val="bullet"/>
      <w:lvlText w:val=""/>
      <w:lvlJc w:val="left"/>
      <w:pPr>
        <w:ind w:left="2415" w:hanging="360"/>
      </w:pPr>
      <w:rPr>
        <w:rFonts w:ascii="Wingdings" w:hAnsi="Wingdings" w:hint="default"/>
      </w:rPr>
    </w:lvl>
    <w:lvl w:ilvl="3" w:tplc="04030001" w:tentative="1">
      <w:start w:val="1"/>
      <w:numFmt w:val="bullet"/>
      <w:lvlText w:val=""/>
      <w:lvlJc w:val="left"/>
      <w:pPr>
        <w:ind w:left="3135" w:hanging="360"/>
      </w:pPr>
      <w:rPr>
        <w:rFonts w:ascii="Symbol" w:hAnsi="Symbol" w:hint="default"/>
      </w:rPr>
    </w:lvl>
    <w:lvl w:ilvl="4" w:tplc="04030003" w:tentative="1">
      <w:start w:val="1"/>
      <w:numFmt w:val="bullet"/>
      <w:lvlText w:val="o"/>
      <w:lvlJc w:val="left"/>
      <w:pPr>
        <w:ind w:left="3855" w:hanging="360"/>
      </w:pPr>
      <w:rPr>
        <w:rFonts w:ascii="Courier New" w:hAnsi="Courier New" w:cs="Courier New" w:hint="default"/>
      </w:rPr>
    </w:lvl>
    <w:lvl w:ilvl="5" w:tplc="04030005" w:tentative="1">
      <w:start w:val="1"/>
      <w:numFmt w:val="bullet"/>
      <w:lvlText w:val=""/>
      <w:lvlJc w:val="left"/>
      <w:pPr>
        <w:ind w:left="4575" w:hanging="360"/>
      </w:pPr>
      <w:rPr>
        <w:rFonts w:ascii="Wingdings" w:hAnsi="Wingdings" w:hint="default"/>
      </w:rPr>
    </w:lvl>
    <w:lvl w:ilvl="6" w:tplc="04030001" w:tentative="1">
      <w:start w:val="1"/>
      <w:numFmt w:val="bullet"/>
      <w:lvlText w:val=""/>
      <w:lvlJc w:val="left"/>
      <w:pPr>
        <w:ind w:left="5295" w:hanging="360"/>
      </w:pPr>
      <w:rPr>
        <w:rFonts w:ascii="Symbol" w:hAnsi="Symbol" w:hint="default"/>
      </w:rPr>
    </w:lvl>
    <w:lvl w:ilvl="7" w:tplc="04030003" w:tentative="1">
      <w:start w:val="1"/>
      <w:numFmt w:val="bullet"/>
      <w:lvlText w:val="o"/>
      <w:lvlJc w:val="left"/>
      <w:pPr>
        <w:ind w:left="6015" w:hanging="360"/>
      </w:pPr>
      <w:rPr>
        <w:rFonts w:ascii="Courier New" w:hAnsi="Courier New" w:cs="Courier New" w:hint="default"/>
      </w:rPr>
    </w:lvl>
    <w:lvl w:ilvl="8" w:tplc="04030005" w:tentative="1">
      <w:start w:val="1"/>
      <w:numFmt w:val="bullet"/>
      <w:lvlText w:val=""/>
      <w:lvlJc w:val="left"/>
      <w:pPr>
        <w:ind w:left="6735" w:hanging="360"/>
      </w:pPr>
      <w:rPr>
        <w:rFonts w:ascii="Wingdings" w:hAnsi="Wingdings" w:hint="default"/>
      </w:rPr>
    </w:lvl>
  </w:abstractNum>
  <w:abstractNum w:abstractNumId="12" w15:restartNumberingAfterBreak="0">
    <w:nsid w:val="13317587"/>
    <w:multiLevelType w:val="hybridMultilevel"/>
    <w:tmpl w:val="2D56BB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AC06208"/>
    <w:multiLevelType w:val="multilevel"/>
    <w:tmpl w:val="040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3D01CA6"/>
    <w:multiLevelType w:val="hybridMultilevel"/>
    <w:tmpl w:val="C48A877E"/>
    <w:lvl w:ilvl="0" w:tplc="82F2DBD4">
      <w:start w:val="1"/>
      <w:numFmt w:val="bullet"/>
      <w:lvlText w:val=""/>
      <w:lvlJc w:val="left"/>
      <w:pPr>
        <w:ind w:left="720" w:hanging="360"/>
      </w:pPr>
      <w:rPr>
        <w:rFonts w:ascii="Webdings" w:hAnsi="Webdings" w:hint="default"/>
      </w:rPr>
    </w:lvl>
    <w:lvl w:ilvl="1" w:tplc="860AB8B6">
      <w:numFmt w:val="bullet"/>
      <w:lvlText w:val="•"/>
      <w:lvlJc w:val="left"/>
      <w:pPr>
        <w:ind w:left="1440" w:hanging="360"/>
      </w:pPr>
      <w:rPr>
        <w:rFonts w:ascii="Verdana" w:eastAsiaTheme="minorHAnsi" w:hAnsi="Verdana"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53E793E"/>
    <w:multiLevelType w:val="hybridMultilevel"/>
    <w:tmpl w:val="263AED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F3212D"/>
    <w:multiLevelType w:val="hybridMultilevel"/>
    <w:tmpl w:val="CA48D5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293F0EFA"/>
    <w:multiLevelType w:val="hybridMultilevel"/>
    <w:tmpl w:val="596AB0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C527030"/>
    <w:multiLevelType w:val="hybridMultilevel"/>
    <w:tmpl w:val="5D0A9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2C8106AE"/>
    <w:multiLevelType w:val="hybridMultilevel"/>
    <w:tmpl w:val="4AF03AF8"/>
    <w:lvl w:ilvl="0" w:tplc="2C3E9130">
      <w:numFmt w:val="bullet"/>
      <w:lvlText w:val=""/>
      <w:lvlJc w:val="left"/>
      <w:pPr>
        <w:ind w:left="1080" w:hanging="360"/>
      </w:pPr>
      <w:rPr>
        <w:rFonts w:ascii="Symbol" w:eastAsiaTheme="minorHAnsi" w:hAnsi="Symbol" w:cstheme="minorBidi" w:hint="default"/>
        <w:b/>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0" w15:restartNumberingAfterBreak="0">
    <w:nsid w:val="31B00A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3F2024A"/>
    <w:multiLevelType w:val="hybridMultilevel"/>
    <w:tmpl w:val="F68CE3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45D128F"/>
    <w:multiLevelType w:val="hybridMultilevel"/>
    <w:tmpl w:val="C0CE3660"/>
    <w:lvl w:ilvl="0" w:tplc="58C88146">
      <w:numFmt w:val="bullet"/>
      <w:lvlText w:val="-"/>
      <w:lvlJc w:val="left"/>
      <w:pPr>
        <w:ind w:left="720" w:hanging="360"/>
      </w:pPr>
      <w:rPr>
        <w:rFonts w:ascii="Verdana" w:eastAsiaTheme="minorHAnsi" w:hAnsi="Verdana"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E8E06D5"/>
    <w:multiLevelType w:val="hybridMultilevel"/>
    <w:tmpl w:val="B4CC90A2"/>
    <w:lvl w:ilvl="0" w:tplc="E80CBF04">
      <w:start w:val="2"/>
      <w:numFmt w:val="bullet"/>
      <w:lvlText w:val=""/>
      <w:lvlJc w:val="left"/>
      <w:pPr>
        <w:ind w:left="936" w:hanging="360"/>
      </w:pPr>
      <w:rPr>
        <w:rFonts w:ascii="Symbol" w:eastAsiaTheme="majorEastAsia" w:hAnsi="Symbol" w:cs="Arial" w:hint="default"/>
      </w:rPr>
    </w:lvl>
    <w:lvl w:ilvl="1" w:tplc="04030003" w:tentative="1">
      <w:start w:val="1"/>
      <w:numFmt w:val="bullet"/>
      <w:lvlText w:val="o"/>
      <w:lvlJc w:val="left"/>
      <w:pPr>
        <w:ind w:left="1656" w:hanging="360"/>
      </w:pPr>
      <w:rPr>
        <w:rFonts w:ascii="Courier New" w:hAnsi="Courier New" w:cs="Courier New" w:hint="default"/>
      </w:rPr>
    </w:lvl>
    <w:lvl w:ilvl="2" w:tplc="04030005" w:tentative="1">
      <w:start w:val="1"/>
      <w:numFmt w:val="bullet"/>
      <w:lvlText w:val=""/>
      <w:lvlJc w:val="left"/>
      <w:pPr>
        <w:ind w:left="2376" w:hanging="360"/>
      </w:pPr>
      <w:rPr>
        <w:rFonts w:ascii="Wingdings" w:hAnsi="Wingdings" w:hint="default"/>
      </w:rPr>
    </w:lvl>
    <w:lvl w:ilvl="3" w:tplc="04030001" w:tentative="1">
      <w:start w:val="1"/>
      <w:numFmt w:val="bullet"/>
      <w:lvlText w:val=""/>
      <w:lvlJc w:val="left"/>
      <w:pPr>
        <w:ind w:left="3096" w:hanging="360"/>
      </w:pPr>
      <w:rPr>
        <w:rFonts w:ascii="Symbol" w:hAnsi="Symbol" w:hint="default"/>
      </w:rPr>
    </w:lvl>
    <w:lvl w:ilvl="4" w:tplc="04030003" w:tentative="1">
      <w:start w:val="1"/>
      <w:numFmt w:val="bullet"/>
      <w:lvlText w:val="o"/>
      <w:lvlJc w:val="left"/>
      <w:pPr>
        <w:ind w:left="3816" w:hanging="360"/>
      </w:pPr>
      <w:rPr>
        <w:rFonts w:ascii="Courier New" w:hAnsi="Courier New" w:cs="Courier New" w:hint="default"/>
      </w:rPr>
    </w:lvl>
    <w:lvl w:ilvl="5" w:tplc="04030005" w:tentative="1">
      <w:start w:val="1"/>
      <w:numFmt w:val="bullet"/>
      <w:lvlText w:val=""/>
      <w:lvlJc w:val="left"/>
      <w:pPr>
        <w:ind w:left="4536" w:hanging="360"/>
      </w:pPr>
      <w:rPr>
        <w:rFonts w:ascii="Wingdings" w:hAnsi="Wingdings" w:hint="default"/>
      </w:rPr>
    </w:lvl>
    <w:lvl w:ilvl="6" w:tplc="04030001" w:tentative="1">
      <w:start w:val="1"/>
      <w:numFmt w:val="bullet"/>
      <w:lvlText w:val=""/>
      <w:lvlJc w:val="left"/>
      <w:pPr>
        <w:ind w:left="5256" w:hanging="360"/>
      </w:pPr>
      <w:rPr>
        <w:rFonts w:ascii="Symbol" w:hAnsi="Symbol" w:hint="default"/>
      </w:rPr>
    </w:lvl>
    <w:lvl w:ilvl="7" w:tplc="04030003" w:tentative="1">
      <w:start w:val="1"/>
      <w:numFmt w:val="bullet"/>
      <w:lvlText w:val="o"/>
      <w:lvlJc w:val="left"/>
      <w:pPr>
        <w:ind w:left="5976" w:hanging="360"/>
      </w:pPr>
      <w:rPr>
        <w:rFonts w:ascii="Courier New" w:hAnsi="Courier New" w:cs="Courier New" w:hint="default"/>
      </w:rPr>
    </w:lvl>
    <w:lvl w:ilvl="8" w:tplc="04030005" w:tentative="1">
      <w:start w:val="1"/>
      <w:numFmt w:val="bullet"/>
      <w:lvlText w:val=""/>
      <w:lvlJc w:val="left"/>
      <w:pPr>
        <w:ind w:left="6696" w:hanging="360"/>
      </w:pPr>
      <w:rPr>
        <w:rFonts w:ascii="Wingdings" w:hAnsi="Wingdings" w:hint="default"/>
      </w:rPr>
    </w:lvl>
  </w:abstractNum>
  <w:abstractNum w:abstractNumId="24" w15:restartNumberingAfterBreak="0">
    <w:nsid w:val="3F4E46DB"/>
    <w:multiLevelType w:val="hybridMultilevel"/>
    <w:tmpl w:val="5F0820B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F5E02A1"/>
    <w:multiLevelType w:val="hybridMultilevel"/>
    <w:tmpl w:val="255A311A"/>
    <w:lvl w:ilvl="0" w:tplc="82F2DBD4">
      <w:start w:val="1"/>
      <w:numFmt w:val="bullet"/>
      <w:lvlText w:val=""/>
      <w:lvlJc w:val="left"/>
      <w:pPr>
        <w:ind w:left="720" w:hanging="360"/>
      </w:pPr>
      <w:rPr>
        <w:rFonts w:ascii="Webdings" w:hAnsi="Webdings" w:hint="default"/>
      </w:rPr>
    </w:lvl>
    <w:lvl w:ilvl="1" w:tplc="2D10391A">
      <w:start w:val="1"/>
      <w:numFmt w:val="bullet"/>
      <w:lvlText w:val=""/>
      <w:lvlJc w:val="left"/>
      <w:pPr>
        <w:ind w:left="1440" w:hanging="360"/>
      </w:pPr>
      <w:rPr>
        <w:rFonts w:ascii="Wingdings" w:hAnsi="Wingdings" w:hint="default"/>
        <w:b w:val="0"/>
        <w:color w:val="auto"/>
        <w:sz w:val="28"/>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8D82B9A"/>
    <w:multiLevelType w:val="hybridMultilevel"/>
    <w:tmpl w:val="B93A5FB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BB33E07"/>
    <w:multiLevelType w:val="hybridMultilevel"/>
    <w:tmpl w:val="46C44B2C"/>
    <w:lvl w:ilvl="0" w:tplc="104E02BE">
      <w:start w:val="1"/>
      <w:numFmt w:val="upperLetter"/>
      <w:lvlText w:val="%1)"/>
      <w:lvlJc w:val="left"/>
      <w:pPr>
        <w:ind w:left="720" w:hanging="360"/>
      </w:pPr>
      <w:rPr>
        <w:rFonts w:hint="default"/>
      </w:rPr>
    </w:lvl>
    <w:lvl w:ilvl="1" w:tplc="04030019">
      <w:start w:val="1"/>
      <w:numFmt w:val="lowerLetter"/>
      <w:lvlText w:val="%2."/>
      <w:lvlJc w:val="left"/>
      <w:pPr>
        <w:ind w:left="1440" w:hanging="360"/>
      </w:pPr>
    </w:lvl>
    <w:lvl w:ilvl="2" w:tplc="2DDE1C34">
      <w:start w:val="3"/>
      <w:numFmt w:val="upp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E4305E9"/>
    <w:multiLevelType w:val="hybridMultilevel"/>
    <w:tmpl w:val="D32CDE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6BFD04A1"/>
    <w:multiLevelType w:val="hybridMultilevel"/>
    <w:tmpl w:val="A8A8E4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C2520C6"/>
    <w:multiLevelType w:val="hybridMultilevel"/>
    <w:tmpl w:val="F3882B0A"/>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6C763933"/>
    <w:multiLevelType w:val="hybridMultilevel"/>
    <w:tmpl w:val="53C2C3D8"/>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6E0D35B4"/>
    <w:multiLevelType w:val="hybridMultilevel"/>
    <w:tmpl w:val="D8A4A7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2416976"/>
    <w:multiLevelType w:val="hybridMultilevel"/>
    <w:tmpl w:val="524A6FD0"/>
    <w:lvl w:ilvl="0" w:tplc="2D10391A">
      <w:start w:val="1"/>
      <w:numFmt w:val="bullet"/>
      <w:lvlText w:val=""/>
      <w:lvlJc w:val="left"/>
      <w:pPr>
        <w:ind w:left="720" w:hanging="360"/>
      </w:pPr>
      <w:rPr>
        <w:rFonts w:ascii="Wingdings" w:hAnsi="Wingdings" w:hint="default"/>
        <w:b w:val="0"/>
        <w:color w:val="auto"/>
        <w:sz w:val="28"/>
      </w:rPr>
    </w:lvl>
    <w:lvl w:ilvl="1" w:tplc="2D10391A">
      <w:start w:val="1"/>
      <w:numFmt w:val="bullet"/>
      <w:lvlText w:val=""/>
      <w:lvlJc w:val="left"/>
      <w:pPr>
        <w:ind w:left="1440" w:hanging="360"/>
      </w:pPr>
      <w:rPr>
        <w:rFonts w:ascii="Wingdings" w:hAnsi="Wingdings" w:hint="default"/>
        <w:b w:val="0"/>
        <w:color w:val="auto"/>
        <w:sz w:val="28"/>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97C5BEE"/>
    <w:multiLevelType w:val="hybridMultilevel"/>
    <w:tmpl w:val="18BC2BC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ED57F9A"/>
    <w:multiLevelType w:val="hybridMultilevel"/>
    <w:tmpl w:val="A770E93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631013664">
    <w:abstractNumId w:val="22"/>
  </w:num>
  <w:num w:numId="2" w16cid:durableId="185410064">
    <w:abstractNumId w:val="4"/>
  </w:num>
  <w:num w:numId="3" w16cid:durableId="1314484435">
    <w:abstractNumId w:val="35"/>
  </w:num>
  <w:num w:numId="4" w16cid:durableId="1036197109">
    <w:abstractNumId w:val="26"/>
  </w:num>
  <w:num w:numId="5" w16cid:durableId="1129980184">
    <w:abstractNumId w:val="19"/>
  </w:num>
  <w:num w:numId="6" w16cid:durableId="1564877664">
    <w:abstractNumId w:val="34"/>
  </w:num>
  <w:num w:numId="7" w16cid:durableId="811560668">
    <w:abstractNumId w:val="31"/>
  </w:num>
  <w:num w:numId="8" w16cid:durableId="2071029400">
    <w:abstractNumId w:val="27"/>
  </w:num>
  <w:num w:numId="9" w16cid:durableId="1977025318">
    <w:abstractNumId w:val="5"/>
  </w:num>
  <w:num w:numId="10" w16cid:durableId="1847286146">
    <w:abstractNumId w:val="6"/>
  </w:num>
  <w:num w:numId="11" w16cid:durableId="87047604">
    <w:abstractNumId w:val="1"/>
  </w:num>
  <w:num w:numId="12" w16cid:durableId="475609267">
    <w:abstractNumId w:val="14"/>
  </w:num>
  <w:num w:numId="13" w16cid:durableId="253175026">
    <w:abstractNumId w:val="33"/>
  </w:num>
  <w:num w:numId="14" w16cid:durableId="1923028814">
    <w:abstractNumId w:val="9"/>
  </w:num>
  <w:num w:numId="15" w16cid:durableId="1218587604">
    <w:abstractNumId w:val="25"/>
  </w:num>
  <w:num w:numId="16" w16cid:durableId="473832381">
    <w:abstractNumId w:val="8"/>
  </w:num>
  <w:num w:numId="17" w16cid:durableId="2043431261">
    <w:abstractNumId w:val="16"/>
  </w:num>
  <w:num w:numId="18" w16cid:durableId="1876112235">
    <w:abstractNumId w:val="13"/>
  </w:num>
  <w:num w:numId="19" w16cid:durableId="1520467125">
    <w:abstractNumId w:val="12"/>
  </w:num>
  <w:num w:numId="20" w16cid:durableId="1312514299">
    <w:abstractNumId w:val="29"/>
  </w:num>
  <w:num w:numId="21" w16cid:durableId="308749808">
    <w:abstractNumId w:val="18"/>
  </w:num>
  <w:num w:numId="22" w16cid:durableId="1036547149">
    <w:abstractNumId w:val="23"/>
  </w:num>
  <w:num w:numId="23" w16cid:durableId="2069568284">
    <w:abstractNumId w:val="32"/>
  </w:num>
  <w:num w:numId="24" w16cid:durableId="1573278187">
    <w:abstractNumId w:val="10"/>
  </w:num>
  <w:num w:numId="25" w16cid:durableId="161438043">
    <w:abstractNumId w:val="30"/>
  </w:num>
  <w:num w:numId="26" w16cid:durableId="612250975">
    <w:abstractNumId w:val="3"/>
  </w:num>
  <w:num w:numId="27" w16cid:durableId="1735816441">
    <w:abstractNumId w:val="24"/>
  </w:num>
  <w:num w:numId="28" w16cid:durableId="930352389">
    <w:abstractNumId w:val="2"/>
  </w:num>
  <w:num w:numId="29" w16cid:durableId="1232426564">
    <w:abstractNumId w:val="15"/>
  </w:num>
  <w:num w:numId="30" w16cid:durableId="1992521814">
    <w:abstractNumId w:val="28"/>
  </w:num>
  <w:num w:numId="31" w16cid:durableId="757947535">
    <w:abstractNumId w:val="21"/>
  </w:num>
  <w:num w:numId="32" w16cid:durableId="217859885">
    <w:abstractNumId w:val="20"/>
  </w:num>
  <w:num w:numId="33" w16cid:durableId="51389385">
    <w:abstractNumId w:val="0"/>
  </w:num>
  <w:num w:numId="34" w16cid:durableId="800146424">
    <w:abstractNumId w:val="11"/>
  </w:num>
  <w:num w:numId="35" w16cid:durableId="1956405796">
    <w:abstractNumId w:val="7"/>
  </w:num>
  <w:num w:numId="36" w16cid:durableId="1458911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E0"/>
    <w:rsid w:val="00001B82"/>
    <w:rsid w:val="00003D7C"/>
    <w:rsid w:val="00006E00"/>
    <w:rsid w:val="00011561"/>
    <w:rsid w:val="00016E74"/>
    <w:rsid w:val="00017509"/>
    <w:rsid w:val="00024551"/>
    <w:rsid w:val="00033CBA"/>
    <w:rsid w:val="00054C80"/>
    <w:rsid w:val="00090981"/>
    <w:rsid w:val="00090A06"/>
    <w:rsid w:val="00095C00"/>
    <w:rsid w:val="000A39C9"/>
    <w:rsid w:val="000A4184"/>
    <w:rsid w:val="000B1B9C"/>
    <w:rsid w:val="000C196E"/>
    <w:rsid w:val="000D72E4"/>
    <w:rsid w:val="000E1F6D"/>
    <w:rsid w:val="001003D6"/>
    <w:rsid w:val="00120B20"/>
    <w:rsid w:val="00127869"/>
    <w:rsid w:val="00131FA9"/>
    <w:rsid w:val="00143657"/>
    <w:rsid w:val="00144C85"/>
    <w:rsid w:val="00165E3E"/>
    <w:rsid w:val="00177247"/>
    <w:rsid w:val="001915AD"/>
    <w:rsid w:val="001A1005"/>
    <w:rsid w:val="001D28C3"/>
    <w:rsid w:val="001E4452"/>
    <w:rsid w:val="001F4659"/>
    <w:rsid w:val="001F75B6"/>
    <w:rsid w:val="00217FE4"/>
    <w:rsid w:val="002203AE"/>
    <w:rsid w:val="00235715"/>
    <w:rsid w:val="00250404"/>
    <w:rsid w:val="002644F5"/>
    <w:rsid w:val="00265186"/>
    <w:rsid w:val="002708D8"/>
    <w:rsid w:val="002873D6"/>
    <w:rsid w:val="00292B9F"/>
    <w:rsid w:val="002A2B88"/>
    <w:rsid w:val="002B1907"/>
    <w:rsid w:val="002B3EA2"/>
    <w:rsid w:val="002C6A2F"/>
    <w:rsid w:val="002D68C8"/>
    <w:rsid w:val="00301D9E"/>
    <w:rsid w:val="003059E5"/>
    <w:rsid w:val="00321A49"/>
    <w:rsid w:val="003249DE"/>
    <w:rsid w:val="003357F5"/>
    <w:rsid w:val="00340F28"/>
    <w:rsid w:val="00355845"/>
    <w:rsid w:val="00361911"/>
    <w:rsid w:val="00372A29"/>
    <w:rsid w:val="003779F2"/>
    <w:rsid w:val="00381303"/>
    <w:rsid w:val="0038226F"/>
    <w:rsid w:val="00397F84"/>
    <w:rsid w:val="003A0552"/>
    <w:rsid w:val="003A2493"/>
    <w:rsid w:val="003D1630"/>
    <w:rsid w:val="003E4EDD"/>
    <w:rsid w:val="004130A6"/>
    <w:rsid w:val="00415680"/>
    <w:rsid w:val="004177D8"/>
    <w:rsid w:val="00430F63"/>
    <w:rsid w:val="0043106D"/>
    <w:rsid w:val="00447448"/>
    <w:rsid w:val="00452D46"/>
    <w:rsid w:val="00457279"/>
    <w:rsid w:val="004641B6"/>
    <w:rsid w:val="00466560"/>
    <w:rsid w:val="004961FD"/>
    <w:rsid w:val="004A590B"/>
    <w:rsid w:val="004D7B9B"/>
    <w:rsid w:val="004E1100"/>
    <w:rsid w:val="004F52DE"/>
    <w:rsid w:val="00506757"/>
    <w:rsid w:val="00506C1F"/>
    <w:rsid w:val="00517F90"/>
    <w:rsid w:val="00542B2B"/>
    <w:rsid w:val="00550554"/>
    <w:rsid w:val="00555607"/>
    <w:rsid w:val="0057338B"/>
    <w:rsid w:val="00580A4D"/>
    <w:rsid w:val="00585AFD"/>
    <w:rsid w:val="00593BB0"/>
    <w:rsid w:val="005A3C26"/>
    <w:rsid w:val="005A4E4A"/>
    <w:rsid w:val="005B1388"/>
    <w:rsid w:val="005B2AEA"/>
    <w:rsid w:val="005B3700"/>
    <w:rsid w:val="005B7919"/>
    <w:rsid w:val="005C1D41"/>
    <w:rsid w:val="005C6C81"/>
    <w:rsid w:val="005C7664"/>
    <w:rsid w:val="005F5D2D"/>
    <w:rsid w:val="005F777C"/>
    <w:rsid w:val="00623CD7"/>
    <w:rsid w:val="006358A4"/>
    <w:rsid w:val="0065327C"/>
    <w:rsid w:val="00657762"/>
    <w:rsid w:val="00674B9A"/>
    <w:rsid w:val="00676862"/>
    <w:rsid w:val="00685646"/>
    <w:rsid w:val="006A3187"/>
    <w:rsid w:val="006A60EC"/>
    <w:rsid w:val="006C0579"/>
    <w:rsid w:val="006C3342"/>
    <w:rsid w:val="006C3AAB"/>
    <w:rsid w:val="006C5352"/>
    <w:rsid w:val="006C6373"/>
    <w:rsid w:val="006E7134"/>
    <w:rsid w:val="006F0128"/>
    <w:rsid w:val="00700A0A"/>
    <w:rsid w:val="00706742"/>
    <w:rsid w:val="00727117"/>
    <w:rsid w:val="007308E6"/>
    <w:rsid w:val="007317A1"/>
    <w:rsid w:val="007359E4"/>
    <w:rsid w:val="00744DC9"/>
    <w:rsid w:val="0074743C"/>
    <w:rsid w:val="00747F4C"/>
    <w:rsid w:val="00764D91"/>
    <w:rsid w:val="00767BEE"/>
    <w:rsid w:val="00767EF2"/>
    <w:rsid w:val="0077107B"/>
    <w:rsid w:val="00777AFE"/>
    <w:rsid w:val="007854C5"/>
    <w:rsid w:val="00787213"/>
    <w:rsid w:val="00797826"/>
    <w:rsid w:val="007B2280"/>
    <w:rsid w:val="007B4601"/>
    <w:rsid w:val="007C09D9"/>
    <w:rsid w:val="007D07B7"/>
    <w:rsid w:val="007D1A86"/>
    <w:rsid w:val="007D638E"/>
    <w:rsid w:val="007F3AA1"/>
    <w:rsid w:val="007F51D9"/>
    <w:rsid w:val="008205B1"/>
    <w:rsid w:val="008234ED"/>
    <w:rsid w:val="00832C4C"/>
    <w:rsid w:val="00837089"/>
    <w:rsid w:val="00842A28"/>
    <w:rsid w:val="00873960"/>
    <w:rsid w:val="0087500E"/>
    <w:rsid w:val="008936A8"/>
    <w:rsid w:val="008B7070"/>
    <w:rsid w:val="008C2CB1"/>
    <w:rsid w:val="008C3488"/>
    <w:rsid w:val="008C34D0"/>
    <w:rsid w:val="008D301F"/>
    <w:rsid w:val="008D3A58"/>
    <w:rsid w:val="008D67FA"/>
    <w:rsid w:val="00903BE4"/>
    <w:rsid w:val="00903DFE"/>
    <w:rsid w:val="009074DF"/>
    <w:rsid w:val="00926789"/>
    <w:rsid w:val="00942270"/>
    <w:rsid w:val="0094715E"/>
    <w:rsid w:val="009624E6"/>
    <w:rsid w:val="00992AAE"/>
    <w:rsid w:val="00994828"/>
    <w:rsid w:val="009957A7"/>
    <w:rsid w:val="00997AF8"/>
    <w:rsid w:val="009A4EE7"/>
    <w:rsid w:val="009C1791"/>
    <w:rsid w:val="009D3318"/>
    <w:rsid w:val="009E6056"/>
    <w:rsid w:val="009F0885"/>
    <w:rsid w:val="009F0C66"/>
    <w:rsid w:val="009F7414"/>
    <w:rsid w:val="00A12388"/>
    <w:rsid w:val="00A22C01"/>
    <w:rsid w:val="00A304F7"/>
    <w:rsid w:val="00A30CED"/>
    <w:rsid w:val="00A402D1"/>
    <w:rsid w:val="00A617A0"/>
    <w:rsid w:val="00A63773"/>
    <w:rsid w:val="00A70D30"/>
    <w:rsid w:val="00A730A2"/>
    <w:rsid w:val="00A91921"/>
    <w:rsid w:val="00A97950"/>
    <w:rsid w:val="00AB6AAD"/>
    <w:rsid w:val="00AB7B58"/>
    <w:rsid w:val="00AC6997"/>
    <w:rsid w:val="00AC72B6"/>
    <w:rsid w:val="00AC7A68"/>
    <w:rsid w:val="00AD04BE"/>
    <w:rsid w:val="00AD4C96"/>
    <w:rsid w:val="00AD55B5"/>
    <w:rsid w:val="00AE04BB"/>
    <w:rsid w:val="00AE44C4"/>
    <w:rsid w:val="00AE6D9E"/>
    <w:rsid w:val="00AF2356"/>
    <w:rsid w:val="00AF2CD8"/>
    <w:rsid w:val="00B04A04"/>
    <w:rsid w:val="00B105E1"/>
    <w:rsid w:val="00B36F8B"/>
    <w:rsid w:val="00B40CB0"/>
    <w:rsid w:val="00B4628E"/>
    <w:rsid w:val="00B476AD"/>
    <w:rsid w:val="00B635CC"/>
    <w:rsid w:val="00B65D62"/>
    <w:rsid w:val="00B75B78"/>
    <w:rsid w:val="00B75C0B"/>
    <w:rsid w:val="00B80BCC"/>
    <w:rsid w:val="00B92BEA"/>
    <w:rsid w:val="00BA12E4"/>
    <w:rsid w:val="00BA1E1C"/>
    <w:rsid w:val="00BA6067"/>
    <w:rsid w:val="00BA6AF0"/>
    <w:rsid w:val="00BB0F2A"/>
    <w:rsid w:val="00BC426E"/>
    <w:rsid w:val="00BC654D"/>
    <w:rsid w:val="00BD3DA2"/>
    <w:rsid w:val="00BD4548"/>
    <w:rsid w:val="00BE4AB7"/>
    <w:rsid w:val="00BE55DB"/>
    <w:rsid w:val="00BF1A58"/>
    <w:rsid w:val="00BF70BC"/>
    <w:rsid w:val="00C11F60"/>
    <w:rsid w:val="00C15A13"/>
    <w:rsid w:val="00C15F4B"/>
    <w:rsid w:val="00C256BA"/>
    <w:rsid w:val="00C25D18"/>
    <w:rsid w:val="00C316E0"/>
    <w:rsid w:val="00C4071B"/>
    <w:rsid w:val="00C42CFA"/>
    <w:rsid w:val="00C46829"/>
    <w:rsid w:val="00C51B46"/>
    <w:rsid w:val="00C52456"/>
    <w:rsid w:val="00C536E2"/>
    <w:rsid w:val="00C7446C"/>
    <w:rsid w:val="00C8367A"/>
    <w:rsid w:val="00C96A09"/>
    <w:rsid w:val="00CC3A4B"/>
    <w:rsid w:val="00CD591A"/>
    <w:rsid w:val="00CD6550"/>
    <w:rsid w:val="00CE3C3A"/>
    <w:rsid w:val="00CF34D9"/>
    <w:rsid w:val="00CF40E3"/>
    <w:rsid w:val="00CF688D"/>
    <w:rsid w:val="00D10473"/>
    <w:rsid w:val="00D12A7F"/>
    <w:rsid w:val="00D229E9"/>
    <w:rsid w:val="00D26B91"/>
    <w:rsid w:val="00D303A4"/>
    <w:rsid w:val="00D37D20"/>
    <w:rsid w:val="00D44A8C"/>
    <w:rsid w:val="00D62C88"/>
    <w:rsid w:val="00DB076F"/>
    <w:rsid w:val="00DD35DB"/>
    <w:rsid w:val="00DD4042"/>
    <w:rsid w:val="00DE1879"/>
    <w:rsid w:val="00DE1905"/>
    <w:rsid w:val="00DE78A6"/>
    <w:rsid w:val="00DF044F"/>
    <w:rsid w:val="00DF068A"/>
    <w:rsid w:val="00DF1864"/>
    <w:rsid w:val="00DF2D14"/>
    <w:rsid w:val="00E16438"/>
    <w:rsid w:val="00E21D1A"/>
    <w:rsid w:val="00E2467B"/>
    <w:rsid w:val="00E25BA5"/>
    <w:rsid w:val="00E2606A"/>
    <w:rsid w:val="00E26940"/>
    <w:rsid w:val="00E26C72"/>
    <w:rsid w:val="00E364EC"/>
    <w:rsid w:val="00E37D07"/>
    <w:rsid w:val="00E411ED"/>
    <w:rsid w:val="00E446AF"/>
    <w:rsid w:val="00E471C6"/>
    <w:rsid w:val="00E47E3F"/>
    <w:rsid w:val="00E519C1"/>
    <w:rsid w:val="00E54AF8"/>
    <w:rsid w:val="00E66CF8"/>
    <w:rsid w:val="00E81BE8"/>
    <w:rsid w:val="00EA6CFF"/>
    <w:rsid w:val="00EC2BCC"/>
    <w:rsid w:val="00ED4C99"/>
    <w:rsid w:val="00F20CE1"/>
    <w:rsid w:val="00F23480"/>
    <w:rsid w:val="00F44A84"/>
    <w:rsid w:val="00F54EE6"/>
    <w:rsid w:val="00F71FD8"/>
    <w:rsid w:val="00FB0D6B"/>
    <w:rsid w:val="00FD3C50"/>
    <w:rsid w:val="00FD7FC8"/>
    <w:rsid w:val="00FE6DAE"/>
    <w:rsid w:val="00FF2972"/>
    <w:rsid w:val="00FF7492"/>
    <w:rsid w:val="00FF78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E332D"/>
  <w15:chartTrackingRefBased/>
  <w15:docId w15:val="{43AFB147-7077-43C3-996F-5774F135F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700"/>
    <w:pPr>
      <w:suppressAutoHyphens/>
      <w:spacing w:after="0" w:line="240" w:lineRule="auto"/>
    </w:pPr>
    <w:rPr>
      <w:rFonts w:ascii="Times New Roman" w:eastAsia="Times New Roman" w:hAnsi="Times New Roman" w:cs="Times New Roman"/>
      <w:sz w:val="24"/>
      <w:szCs w:val="24"/>
      <w:lang w:eastAsia="ar-SA"/>
    </w:rPr>
  </w:style>
  <w:style w:type="paragraph" w:styleId="Ttol1">
    <w:name w:val="heading 1"/>
    <w:basedOn w:val="Normal"/>
    <w:next w:val="Normal"/>
    <w:link w:val="Ttol1Car"/>
    <w:qFormat/>
    <w:rsid w:val="00B75C0B"/>
    <w:pPr>
      <w:keepNext/>
      <w:spacing w:line="240" w:lineRule="exact"/>
      <w:ind w:left="432" w:hanging="432"/>
      <w:jc w:val="both"/>
      <w:outlineLvl w:val="0"/>
    </w:pPr>
    <w:rPr>
      <w:rFonts w:ascii="Helvetica Light*" w:hAnsi="Helvetica Light*"/>
      <w:szCs w:val="20"/>
      <w:lang w:eastAsia="ca-ES"/>
    </w:rPr>
  </w:style>
  <w:style w:type="paragraph" w:styleId="Ttol2">
    <w:name w:val="heading 2"/>
    <w:basedOn w:val="Normal"/>
    <w:next w:val="Normal"/>
    <w:link w:val="Ttol2Car"/>
    <w:unhideWhenUsed/>
    <w:qFormat/>
    <w:rsid w:val="00381303"/>
    <w:pPr>
      <w:keepNext/>
      <w:keepLines/>
      <w:suppressAutoHyphens w:val="0"/>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ol3">
    <w:name w:val="heading 3"/>
    <w:basedOn w:val="Normal"/>
    <w:next w:val="Normal"/>
    <w:link w:val="Ttol3Car"/>
    <w:unhideWhenUsed/>
    <w:qFormat/>
    <w:rsid w:val="00B75C0B"/>
    <w:pPr>
      <w:keepNext/>
      <w:keepLines/>
      <w:suppressAutoHyphens w:val="0"/>
      <w:spacing w:before="40"/>
      <w:ind w:left="720" w:hanging="720"/>
      <w:outlineLvl w:val="2"/>
    </w:pPr>
    <w:rPr>
      <w:rFonts w:asciiTheme="majorHAnsi" w:eastAsiaTheme="majorEastAsia" w:hAnsiTheme="majorHAnsi" w:cstheme="majorBidi"/>
      <w:color w:val="1F4D78" w:themeColor="accent1" w:themeShade="7F"/>
      <w:lang w:eastAsia="ca-ES"/>
    </w:rPr>
  </w:style>
  <w:style w:type="paragraph" w:styleId="Ttol4">
    <w:name w:val="heading 4"/>
    <w:basedOn w:val="Normal"/>
    <w:next w:val="Normal"/>
    <w:link w:val="Ttol4Car"/>
    <w:semiHidden/>
    <w:unhideWhenUsed/>
    <w:qFormat/>
    <w:rsid w:val="00B75C0B"/>
    <w:pPr>
      <w:keepNext/>
      <w:keepLines/>
      <w:suppressAutoHyphens w:val="0"/>
      <w:spacing w:before="40"/>
      <w:ind w:left="864" w:hanging="864"/>
      <w:outlineLvl w:val="3"/>
    </w:pPr>
    <w:rPr>
      <w:rFonts w:asciiTheme="majorHAnsi" w:eastAsiaTheme="majorEastAsia" w:hAnsiTheme="majorHAnsi" w:cstheme="majorBidi"/>
      <w:i/>
      <w:iCs/>
      <w:color w:val="2E74B5" w:themeColor="accent1" w:themeShade="BF"/>
      <w:sz w:val="20"/>
      <w:szCs w:val="20"/>
      <w:lang w:eastAsia="ca-ES"/>
    </w:rPr>
  </w:style>
  <w:style w:type="paragraph" w:styleId="Ttol5">
    <w:name w:val="heading 5"/>
    <w:basedOn w:val="Normal"/>
    <w:next w:val="Normal"/>
    <w:link w:val="Ttol5Car"/>
    <w:semiHidden/>
    <w:unhideWhenUsed/>
    <w:qFormat/>
    <w:rsid w:val="00B75C0B"/>
    <w:pPr>
      <w:keepNext/>
      <w:keepLines/>
      <w:suppressAutoHyphens w:val="0"/>
      <w:spacing w:before="40"/>
      <w:ind w:left="1008" w:hanging="1008"/>
      <w:outlineLvl w:val="4"/>
    </w:pPr>
    <w:rPr>
      <w:rFonts w:asciiTheme="majorHAnsi" w:eastAsiaTheme="majorEastAsia" w:hAnsiTheme="majorHAnsi" w:cstheme="majorBidi"/>
      <w:color w:val="2E74B5" w:themeColor="accent1" w:themeShade="BF"/>
      <w:sz w:val="20"/>
      <w:szCs w:val="20"/>
      <w:lang w:eastAsia="ca-ES"/>
    </w:rPr>
  </w:style>
  <w:style w:type="paragraph" w:styleId="Ttol6">
    <w:name w:val="heading 6"/>
    <w:basedOn w:val="Normal"/>
    <w:next w:val="Normal"/>
    <w:link w:val="Ttol6Car"/>
    <w:semiHidden/>
    <w:unhideWhenUsed/>
    <w:qFormat/>
    <w:rsid w:val="00B75C0B"/>
    <w:pPr>
      <w:keepNext/>
      <w:keepLines/>
      <w:suppressAutoHyphens w:val="0"/>
      <w:spacing w:before="40"/>
      <w:ind w:left="1152" w:hanging="1152"/>
      <w:outlineLvl w:val="5"/>
    </w:pPr>
    <w:rPr>
      <w:rFonts w:asciiTheme="majorHAnsi" w:eastAsiaTheme="majorEastAsia" w:hAnsiTheme="majorHAnsi" w:cstheme="majorBidi"/>
      <w:color w:val="1F4D78" w:themeColor="accent1" w:themeShade="7F"/>
      <w:sz w:val="20"/>
      <w:szCs w:val="20"/>
      <w:lang w:eastAsia="ca-ES"/>
    </w:rPr>
  </w:style>
  <w:style w:type="paragraph" w:styleId="Ttol7">
    <w:name w:val="heading 7"/>
    <w:basedOn w:val="Normal"/>
    <w:next w:val="Normal"/>
    <w:link w:val="Ttol7Car"/>
    <w:semiHidden/>
    <w:unhideWhenUsed/>
    <w:qFormat/>
    <w:rsid w:val="00B75C0B"/>
    <w:pPr>
      <w:keepNext/>
      <w:keepLines/>
      <w:suppressAutoHyphens w:val="0"/>
      <w:spacing w:before="40"/>
      <w:ind w:left="1296" w:hanging="1296"/>
      <w:outlineLvl w:val="6"/>
    </w:pPr>
    <w:rPr>
      <w:rFonts w:asciiTheme="majorHAnsi" w:eastAsiaTheme="majorEastAsia" w:hAnsiTheme="majorHAnsi" w:cstheme="majorBidi"/>
      <w:i/>
      <w:iCs/>
      <w:color w:val="1F4D78" w:themeColor="accent1" w:themeShade="7F"/>
      <w:sz w:val="20"/>
      <w:szCs w:val="20"/>
      <w:lang w:eastAsia="ca-ES"/>
    </w:rPr>
  </w:style>
  <w:style w:type="paragraph" w:styleId="Ttol8">
    <w:name w:val="heading 8"/>
    <w:basedOn w:val="Normal"/>
    <w:next w:val="Normal"/>
    <w:link w:val="Ttol8Car"/>
    <w:semiHidden/>
    <w:unhideWhenUsed/>
    <w:qFormat/>
    <w:rsid w:val="00B75C0B"/>
    <w:pPr>
      <w:keepNext/>
      <w:keepLines/>
      <w:suppressAutoHyphens w:val="0"/>
      <w:spacing w:before="40"/>
      <w:ind w:left="1440" w:hanging="1440"/>
      <w:outlineLvl w:val="7"/>
    </w:pPr>
    <w:rPr>
      <w:rFonts w:asciiTheme="majorHAnsi" w:eastAsiaTheme="majorEastAsia" w:hAnsiTheme="majorHAnsi" w:cstheme="majorBidi"/>
      <w:color w:val="272727" w:themeColor="text1" w:themeTint="D8"/>
      <w:sz w:val="21"/>
      <w:szCs w:val="21"/>
      <w:lang w:eastAsia="ca-ES"/>
    </w:rPr>
  </w:style>
  <w:style w:type="paragraph" w:styleId="Ttol9">
    <w:name w:val="heading 9"/>
    <w:basedOn w:val="Normal"/>
    <w:next w:val="Normal"/>
    <w:link w:val="Ttol9Car"/>
    <w:semiHidden/>
    <w:unhideWhenUsed/>
    <w:qFormat/>
    <w:rsid w:val="00B75C0B"/>
    <w:pPr>
      <w:keepNext/>
      <w:keepLines/>
      <w:suppressAutoHyphens w:val="0"/>
      <w:spacing w:before="40"/>
      <w:ind w:left="1584" w:hanging="1584"/>
      <w:outlineLvl w:val="8"/>
    </w:pPr>
    <w:rPr>
      <w:rFonts w:asciiTheme="majorHAnsi" w:eastAsiaTheme="majorEastAsia" w:hAnsiTheme="majorHAnsi" w:cstheme="majorBidi"/>
      <w:i/>
      <w:iCs/>
      <w:color w:val="272727" w:themeColor="text1" w:themeTint="D8"/>
      <w:sz w:val="21"/>
      <w:szCs w:val="21"/>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C316E0"/>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CapaleraCar">
    <w:name w:val="Capçalera Car"/>
    <w:basedOn w:val="Lletraperdefectedelpargraf"/>
    <w:link w:val="Capalera"/>
    <w:uiPriority w:val="99"/>
    <w:rsid w:val="00C316E0"/>
  </w:style>
  <w:style w:type="paragraph" w:styleId="Peu">
    <w:name w:val="footer"/>
    <w:basedOn w:val="Normal"/>
    <w:link w:val="PeuCar"/>
    <w:uiPriority w:val="99"/>
    <w:unhideWhenUsed/>
    <w:rsid w:val="00C316E0"/>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C316E0"/>
  </w:style>
  <w:style w:type="character" w:styleId="Nmerodepgina">
    <w:name w:val="page number"/>
    <w:basedOn w:val="Lletraperdefectedelpargraf"/>
    <w:rsid w:val="00C316E0"/>
  </w:style>
  <w:style w:type="paragraph" w:styleId="Senseespaiat">
    <w:name w:val="No Spacing"/>
    <w:uiPriority w:val="1"/>
    <w:qFormat/>
    <w:rsid w:val="00C316E0"/>
    <w:pPr>
      <w:spacing w:after="0" w:line="240" w:lineRule="auto"/>
    </w:pPr>
  </w:style>
  <w:style w:type="character" w:styleId="Refernciadecomentari">
    <w:name w:val="annotation reference"/>
    <w:basedOn w:val="Lletraperdefectedelpargraf"/>
    <w:uiPriority w:val="99"/>
    <w:semiHidden/>
    <w:unhideWhenUsed/>
    <w:rsid w:val="007317A1"/>
    <w:rPr>
      <w:sz w:val="16"/>
      <w:szCs w:val="16"/>
    </w:rPr>
  </w:style>
  <w:style w:type="paragraph" w:styleId="Textdecomentari">
    <w:name w:val="annotation text"/>
    <w:basedOn w:val="Normal"/>
    <w:link w:val="TextdecomentariCar"/>
    <w:uiPriority w:val="99"/>
    <w:unhideWhenUsed/>
    <w:rsid w:val="007317A1"/>
    <w:pPr>
      <w:suppressAutoHyphens w:val="0"/>
      <w:spacing w:after="160"/>
    </w:pPr>
    <w:rPr>
      <w:rFonts w:asciiTheme="minorHAnsi" w:eastAsiaTheme="minorHAnsi" w:hAnsiTheme="minorHAnsi" w:cstheme="minorBidi"/>
      <w:sz w:val="20"/>
      <w:szCs w:val="20"/>
      <w:lang w:eastAsia="en-US"/>
    </w:rPr>
  </w:style>
  <w:style w:type="character" w:customStyle="1" w:styleId="TextdecomentariCar">
    <w:name w:val="Text de comentari Car"/>
    <w:basedOn w:val="Lletraperdefectedelpargraf"/>
    <w:link w:val="Textdecomentari"/>
    <w:uiPriority w:val="99"/>
    <w:rsid w:val="007317A1"/>
    <w:rPr>
      <w:sz w:val="20"/>
      <w:szCs w:val="20"/>
    </w:rPr>
  </w:style>
  <w:style w:type="paragraph" w:styleId="Temadelcomentari">
    <w:name w:val="annotation subject"/>
    <w:basedOn w:val="Textdecomentari"/>
    <w:next w:val="Textdecomentari"/>
    <w:link w:val="TemadelcomentariCar"/>
    <w:uiPriority w:val="99"/>
    <w:semiHidden/>
    <w:unhideWhenUsed/>
    <w:rsid w:val="007317A1"/>
    <w:rPr>
      <w:b/>
      <w:bCs/>
    </w:rPr>
  </w:style>
  <w:style w:type="character" w:customStyle="1" w:styleId="TemadelcomentariCar">
    <w:name w:val="Tema del comentari Car"/>
    <w:basedOn w:val="TextdecomentariCar"/>
    <w:link w:val="Temadelcomentari"/>
    <w:uiPriority w:val="99"/>
    <w:semiHidden/>
    <w:rsid w:val="007317A1"/>
    <w:rPr>
      <w:b/>
      <w:bCs/>
      <w:sz w:val="20"/>
      <w:szCs w:val="20"/>
    </w:rPr>
  </w:style>
  <w:style w:type="paragraph" w:styleId="Textdeglobus">
    <w:name w:val="Balloon Text"/>
    <w:basedOn w:val="Normal"/>
    <w:link w:val="TextdeglobusCar"/>
    <w:uiPriority w:val="99"/>
    <w:semiHidden/>
    <w:unhideWhenUsed/>
    <w:rsid w:val="007317A1"/>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7317A1"/>
    <w:rPr>
      <w:rFonts w:ascii="Segoe UI" w:hAnsi="Segoe UI" w:cs="Segoe UI"/>
      <w:sz w:val="18"/>
      <w:szCs w:val="18"/>
    </w:rPr>
  </w:style>
  <w:style w:type="paragraph" w:styleId="Pargrafdellista">
    <w:name w:val="List Paragraph"/>
    <w:aliases w:val="Epígrafs superior i inferior,List Paragraph,Llistat números,Párrafo de lista - cat,Lista sin Numerar,Párrafo Numerado,Párrafo de lista1,Paràgraf de llista2,CAPITOL TITOL II,Paràgraf de llista1,Bullet Number,List Paragraph1,lp1,lp11"/>
    <w:basedOn w:val="Normal"/>
    <w:link w:val="PargrafdellistaCar"/>
    <w:uiPriority w:val="34"/>
    <w:qFormat/>
    <w:rsid w:val="002C6A2F"/>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926789"/>
    <w:pPr>
      <w:spacing w:before="100" w:beforeAutospacing="1" w:after="100" w:afterAutospacing="1"/>
    </w:pPr>
    <w:rPr>
      <w:lang w:eastAsia="ca-ES"/>
    </w:rPr>
  </w:style>
  <w:style w:type="character" w:styleId="Enlla">
    <w:name w:val="Hyperlink"/>
    <w:basedOn w:val="Lletraperdefectedelpargraf"/>
    <w:uiPriority w:val="99"/>
    <w:unhideWhenUsed/>
    <w:rsid w:val="00926789"/>
    <w:rPr>
      <w:color w:val="0000FF"/>
      <w:u w:val="single"/>
    </w:rPr>
  </w:style>
  <w:style w:type="character" w:customStyle="1" w:styleId="Ttol2Car">
    <w:name w:val="Títol 2 Car"/>
    <w:basedOn w:val="Lletraperdefectedelpargraf"/>
    <w:link w:val="Ttol2"/>
    <w:rsid w:val="00381303"/>
    <w:rPr>
      <w:rFonts w:asciiTheme="majorHAnsi" w:eastAsiaTheme="majorEastAsia" w:hAnsiTheme="majorHAnsi" w:cstheme="majorBidi"/>
      <w:color w:val="2E74B5" w:themeColor="accent1" w:themeShade="BF"/>
      <w:sz w:val="26"/>
      <w:szCs w:val="26"/>
    </w:rPr>
  </w:style>
  <w:style w:type="character" w:customStyle="1" w:styleId="PargrafdellistaCar">
    <w:name w:val="Paràgraf de llista Car"/>
    <w:aliases w:val="Epígrafs superior i inferior Car,List Paragraph Car,Llistat números Car,Párrafo de lista - cat Car,Lista sin Numerar Car,Párrafo Numerado Car,Párrafo de lista1 Car,Paràgraf de llista2 Car,CAPITOL TITOL II Car,Bullet Number Car"/>
    <w:link w:val="Pargrafdellista"/>
    <w:uiPriority w:val="34"/>
    <w:qFormat/>
    <w:locked/>
    <w:rsid w:val="00685646"/>
  </w:style>
  <w:style w:type="paragraph" w:styleId="Textindependent2">
    <w:name w:val="Body Text 2"/>
    <w:basedOn w:val="Normal"/>
    <w:link w:val="Textindependent2Car"/>
    <w:rsid w:val="005B3700"/>
    <w:pPr>
      <w:spacing w:after="120" w:line="480" w:lineRule="auto"/>
    </w:pPr>
    <w:rPr>
      <w:lang w:val="x-none"/>
    </w:rPr>
  </w:style>
  <w:style w:type="character" w:customStyle="1" w:styleId="Textindependent2Car">
    <w:name w:val="Text independent 2 Car"/>
    <w:basedOn w:val="Lletraperdefectedelpargraf"/>
    <w:link w:val="Textindependent2"/>
    <w:rsid w:val="005B3700"/>
    <w:rPr>
      <w:rFonts w:ascii="Times New Roman" w:eastAsia="Times New Roman" w:hAnsi="Times New Roman" w:cs="Times New Roman"/>
      <w:sz w:val="24"/>
      <w:szCs w:val="24"/>
      <w:lang w:val="x-none" w:eastAsia="ar-SA"/>
    </w:rPr>
  </w:style>
  <w:style w:type="character" w:customStyle="1" w:styleId="Ttol1Car">
    <w:name w:val="Títol 1 Car"/>
    <w:basedOn w:val="Lletraperdefectedelpargraf"/>
    <w:link w:val="Ttol1"/>
    <w:rsid w:val="00B75C0B"/>
    <w:rPr>
      <w:rFonts w:ascii="Helvetica Light*" w:eastAsia="Times New Roman" w:hAnsi="Helvetica Light*" w:cs="Times New Roman"/>
      <w:sz w:val="24"/>
      <w:szCs w:val="20"/>
      <w:lang w:eastAsia="ca-ES"/>
    </w:rPr>
  </w:style>
  <w:style w:type="character" w:customStyle="1" w:styleId="Ttol3Car">
    <w:name w:val="Títol 3 Car"/>
    <w:basedOn w:val="Lletraperdefectedelpargraf"/>
    <w:link w:val="Ttol3"/>
    <w:rsid w:val="00B75C0B"/>
    <w:rPr>
      <w:rFonts w:asciiTheme="majorHAnsi" w:eastAsiaTheme="majorEastAsia" w:hAnsiTheme="majorHAnsi" w:cstheme="majorBidi"/>
      <w:color w:val="1F4D78" w:themeColor="accent1" w:themeShade="7F"/>
      <w:sz w:val="24"/>
      <w:szCs w:val="24"/>
      <w:lang w:eastAsia="ca-ES"/>
    </w:rPr>
  </w:style>
  <w:style w:type="character" w:customStyle="1" w:styleId="Ttol4Car">
    <w:name w:val="Títol 4 Car"/>
    <w:basedOn w:val="Lletraperdefectedelpargraf"/>
    <w:link w:val="Ttol4"/>
    <w:semiHidden/>
    <w:rsid w:val="00B75C0B"/>
    <w:rPr>
      <w:rFonts w:asciiTheme="majorHAnsi" w:eastAsiaTheme="majorEastAsia" w:hAnsiTheme="majorHAnsi" w:cstheme="majorBidi"/>
      <w:i/>
      <w:iCs/>
      <w:color w:val="2E74B5" w:themeColor="accent1" w:themeShade="BF"/>
      <w:sz w:val="20"/>
      <w:szCs w:val="20"/>
      <w:lang w:eastAsia="ca-ES"/>
    </w:rPr>
  </w:style>
  <w:style w:type="character" w:customStyle="1" w:styleId="Ttol5Car">
    <w:name w:val="Títol 5 Car"/>
    <w:basedOn w:val="Lletraperdefectedelpargraf"/>
    <w:link w:val="Ttol5"/>
    <w:semiHidden/>
    <w:rsid w:val="00B75C0B"/>
    <w:rPr>
      <w:rFonts w:asciiTheme="majorHAnsi" w:eastAsiaTheme="majorEastAsia" w:hAnsiTheme="majorHAnsi" w:cstheme="majorBidi"/>
      <w:color w:val="2E74B5" w:themeColor="accent1" w:themeShade="BF"/>
      <w:sz w:val="20"/>
      <w:szCs w:val="20"/>
      <w:lang w:eastAsia="ca-ES"/>
    </w:rPr>
  </w:style>
  <w:style w:type="character" w:customStyle="1" w:styleId="Ttol6Car">
    <w:name w:val="Títol 6 Car"/>
    <w:basedOn w:val="Lletraperdefectedelpargraf"/>
    <w:link w:val="Ttol6"/>
    <w:semiHidden/>
    <w:rsid w:val="00B75C0B"/>
    <w:rPr>
      <w:rFonts w:asciiTheme="majorHAnsi" w:eastAsiaTheme="majorEastAsia" w:hAnsiTheme="majorHAnsi" w:cstheme="majorBidi"/>
      <w:color w:val="1F4D78" w:themeColor="accent1" w:themeShade="7F"/>
      <w:sz w:val="20"/>
      <w:szCs w:val="20"/>
      <w:lang w:eastAsia="ca-ES"/>
    </w:rPr>
  </w:style>
  <w:style w:type="character" w:customStyle="1" w:styleId="Ttol7Car">
    <w:name w:val="Títol 7 Car"/>
    <w:basedOn w:val="Lletraperdefectedelpargraf"/>
    <w:link w:val="Ttol7"/>
    <w:semiHidden/>
    <w:rsid w:val="00B75C0B"/>
    <w:rPr>
      <w:rFonts w:asciiTheme="majorHAnsi" w:eastAsiaTheme="majorEastAsia" w:hAnsiTheme="majorHAnsi" w:cstheme="majorBidi"/>
      <w:i/>
      <w:iCs/>
      <w:color w:val="1F4D78" w:themeColor="accent1" w:themeShade="7F"/>
      <w:sz w:val="20"/>
      <w:szCs w:val="20"/>
      <w:lang w:eastAsia="ca-ES"/>
    </w:rPr>
  </w:style>
  <w:style w:type="character" w:customStyle="1" w:styleId="Ttol8Car">
    <w:name w:val="Títol 8 Car"/>
    <w:basedOn w:val="Lletraperdefectedelpargraf"/>
    <w:link w:val="Ttol8"/>
    <w:semiHidden/>
    <w:rsid w:val="00B75C0B"/>
    <w:rPr>
      <w:rFonts w:asciiTheme="majorHAnsi" w:eastAsiaTheme="majorEastAsia" w:hAnsiTheme="majorHAnsi" w:cstheme="majorBidi"/>
      <w:color w:val="272727" w:themeColor="text1" w:themeTint="D8"/>
      <w:sz w:val="21"/>
      <w:szCs w:val="21"/>
      <w:lang w:eastAsia="ca-ES"/>
    </w:rPr>
  </w:style>
  <w:style w:type="character" w:customStyle="1" w:styleId="Ttol9Car">
    <w:name w:val="Títol 9 Car"/>
    <w:basedOn w:val="Lletraperdefectedelpargraf"/>
    <w:link w:val="Ttol9"/>
    <w:semiHidden/>
    <w:rsid w:val="00B75C0B"/>
    <w:rPr>
      <w:rFonts w:asciiTheme="majorHAnsi" w:eastAsiaTheme="majorEastAsia" w:hAnsiTheme="majorHAnsi" w:cstheme="majorBidi"/>
      <w:i/>
      <w:iCs/>
      <w:color w:val="272727" w:themeColor="text1" w:themeTint="D8"/>
      <w:sz w:val="21"/>
      <w:szCs w:val="21"/>
      <w:lang w:eastAsia="ca-ES"/>
    </w:rPr>
  </w:style>
  <w:style w:type="character" w:styleId="Textennegreta">
    <w:name w:val="Strong"/>
    <w:basedOn w:val="Lletraperdefectedelpargraf"/>
    <w:uiPriority w:val="22"/>
    <w:qFormat/>
    <w:rsid w:val="005C6C81"/>
    <w:rPr>
      <w:b/>
      <w:bCs/>
    </w:rPr>
  </w:style>
  <w:style w:type="paragraph" w:customStyle="1" w:styleId="Default">
    <w:name w:val="Default"/>
    <w:rsid w:val="00744DC9"/>
    <w:pPr>
      <w:autoSpaceDE w:val="0"/>
      <w:autoSpaceDN w:val="0"/>
      <w:adjustRightInd w:val="0"/>
      <w:spacing w:after="0" w:line="240" w:lineRule="auto"/>
    </w:pPr>
    <w:rPr>
      <w:rFonts w:ascii="Arial" w:hAnsi="Arial" w:cs="Arial"/>
      <w:color w:val="000000"/>
      <w:sz w:val="24"/>
      <w:szCs w:val="24"/>
    </w:rPr>
  </w:style>
  <w:style w:type="paragraph" w:customStyle="1" w:styleId="1111">
    <w:name w:val="1111"/>
    <w:basedOn w:val="Normal"/>
    <w:rsid w:val="005B1388"/>
    <w:pPr>
      <w:numPr>
        <w:numId w:val="35"/>
      </w:numPr>
      <w:suppressAutoHyphens w:val="0"/>
      <w:spacing w:before="120" w:line="360" w:lineRule="auto"/>
      <w:jc w:val="both"/>
    </w:pPr>
    <w:rPr>
      <w:rFonts w:ascii="Arial" w:hAnsi="Arial"/>
      <w:sz w:val="22"/>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25843">
      <w:bodyDiv w:val="1"/>
      <w:marLeft w:val="0"/>
      <w:marRight w:val="0"/>
      <w:marTop w:val="0"/>
      <w:marBottom w:val="0"/>
      <w:divBdr>
        <w:top w:val="none" w:sz="0" w:space="0" w:color="auto"/>
        <w:left w:val="none" w:sz="0" w:space="0" w:color="auto"/>
        <w:bottom w:val="none" w:sz="0" w:space="0" w:color="auto"/>
        <w:right w:val="none" w:sz="0" w:space="0" w:color="auto"/>
      </w:divBdr>
    </w:div>
    <w:div w:id="753625044">
      <w:bodyDiv w:val="1"/>
      <w:marLeft w:val="0"/>
      <w:marRight w:val="0"/>
      <w:marTop w:val="0"/>
      <w:marBottom w:val="0"/>
      <w:divBdr>
        <w:top w:val="none" w:sz="0" w:space="0" w:color="auto"/>
        <w:left w:val="none" w:sz="0" w:space="0" w:color="auto"/>
        <w:bottom w:val="none" w:sz="0" w:space="0" w:color="auto"/>
        <w:right w:val="none" w:sz="0" w:space="0" w:color="auto"/>
      </w:divBdr>
    </w:div>
    <w:div w:id="815103590">
      <w:bodyDiv w:val="1"/>
      <w:marLeft w:val="0"/>
      <w:marRight w:val="0"/>
      <w:marTop w:val="0"/>
      <w:marBottom w:val="0"/>
      <w:divBdr>
        <w:top w:val="none" w:sz="0" w:space="0" w:color="auto"/>
        <w:left w:val="none" w:sz="0" w:space="0" w:color="auto"/>
        <w:bottom w:val="none" w:sz="0" w:space="0" w:color="auto"/>
        <w:right w:val="none" w:sz="0" w:space="0" w:color="auto"/>
      </w:divBdr>
    </w:div>
    <w:div w:id="917252574">
      <w:bodyDiv w:val="1"/>
      <w:marLeft w:val="0"/>
      <w:marRight w:val="0"/>
      <w:marTop w:val="0"/>
      <w:marBottom w:val="0"/>
      <w:divBdr>
        <w:top w:val="none" w:sz="0" w:space="0" w:color="auto"/>
        <w:left w:val="none" w:sz="0" w:space="0" w:color="auto"/>
        <w:bottom w:val="none" w:sz="0" w:space="0" w:color="auto"/>
        <w:right w:val="none" w:sz="0" w:space="0" w:color="auto"/>
      </w:divBdr>
    </w:div>
    <w:div w:id="194159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4F0584E8A3E2448EA548E22CEA4758" ma:contentTypeVersion="15" ma:contentTypeDescription="Crea un document nou" ma:contentTypeScope="" ma:versionID="1d932d21188234445dea83d97da11533">
  <xsd:schema xmlns:xsd="http://www.w3.org/2001/XMLSchema" xmlns:xs="http://www.w3.org/2001/XMLSchema" xmlns:p="http://schemas.microsoft.com/office/2006/metadata/properties" xmlns:ns3="80510844-f928-48fb-ad39-4798b34dd64b" xmlns:ns4="a2ec6b25-b92c-4dec-8c57-268b93c827b4" targetNamespace="http://schemas.microsoft.com/office/2006/metadata/properties" ma:root="true" ma:fieldsID="dee7a032dc2c5ff5e9e9470a23b08a89" ns3:_="" ns4:_="">
    <xsd:import namespace="80510844-f928-48fb-ad39-4798b34dd64b"/>
    <xsd:import namespace="a2ec6b25-b92c-4dec-8c57-268b93c827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10844-f928-48fb-ad39-4798b34dd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c6b25-b92c-4dec-8c57-268b93c827b4"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SharingHintHash" ma:index="18"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0510844-f928-48fb-ad39-4798b34dd64b" xsi:nil="true"/>
  </documentManagement>
</p:properties>
</file>

<file path=customXml/itemProps1.xml><?xml version="1.0" encoding="utf-8"?>
<ds:datastoreItem xmlns:ds="http://schemas.openxmlformats.org/officeDocument/2006/customXml" ds:itemID="{9BEB84FA-9564-41DA-A8A7-6570774955F7}">
  <ds:schemaRefs>
    <ds:schemaRef ds:uri="http://schemas.openxmlformats.org/officeDocument/2006/bibliography"/>
  </ds:schemaRefs>
</ds:datastoreItem>
</file>

<file path=customXml/itemProps2.xml><?xml version="1.0" encoding="utf-8"?>
<ds:datastoreItem xmlns:ds="http://schemas.openxmlformats.org/officeDocument/2006/customXml" ds:itemID="{D74E6F80-2064-4AF0-A9D9-206E5C2B5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10844-f928-48fb-ad39-4798b34dd64b"/>
    <ds:schemaRef ds:uri="a2ec6b25-b92c-4dec-8c57-268b93c82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36881-0526-4B18-833E-F82BDB2895AC}">
  <ds:schemaRefs>
    <ds:schemaRef ds:uri="http://schemas.microsoft.com/sharepoint/v3/contenttype/forms"/>
  </ds:schemaRefs>
</ds:datastoreItem>
</file>

<file path=customXml/itemProps4.xml><?xml version="1.0" encoding="utf-8"?>
<ds:datastoreItem xmlns:ds="http://schemas.openxmlformats.org/officeDocument/2006/customXml" ds:itemID="{F8D611E9-22E6-429F-B472-1D784DD36F21}">
  <ds:schemaRefs>
    <ds:schemaRef ds:uri="http://schemas.microsoft.com/office/2006/metadata/properties"/>
    <ds:schemaRef ds:uri="http://schemas.microsoft.com/office/infopath/2007/PartnerControls"/>
    <ds:schemaRef ds:uri="80510844-f928-48fb-ad39-4798b34dd64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3536</Characters>
  <Application>Microsoft Office Word</Application>
  <DocSecurity>4</DocSecurity>
  <Lines>29</Lines>
  <Paragraphs>8</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Garcia, Marta</dc:creator>
  <cp:keywords/>
  <dc:description/>
  <cp:lastModifiedBy>Rius Martin, Pep</cp:lastModifiedBy>
  <cp:revision>2</cp:revision>
  <dcterms:created xsi:type="dcterms:W3CDTF">2025-11-11T12:01:00Z</dcterms:created>
  <dcterms:modified xsi:type="dcterms:W3CDTF">2025-11-11T12:01:00Z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0x010100BB4F0584E8A3E2448EA548E22CEA4758</vt:lpwstr>
  </property>
</Properties>
</file>